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60" w:lineRule="exact"/>
        <w:ind w:firstLine="640" w:firstLineChars="200"/>
        <w:rPr>
          <w:rFonts w:hint="eastAsia" w:ascii="宋体" w:hAnsi="宋体"/>
          <w:szCs w:val="32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560" w:lineRule="exact"/>
        <w:ind w:firstLine="883" w:firstLineChars="200"/>
        <w:jc w:val="both"/>
        <w:rPr>
          <w:rStyle w:val="5"/>
          <w:rFonts w:hint="eastAsia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/>
          <w:color w:val="000000"/>
          <w:szCs w:val="32"/>
        </w:rPr>
      </w:pPr>
      <w:r>
        <w:rPr>
          <w:rFonts w:hint="eastAsia" w:ascii="仿宋" w:hAnsi="仿宋"/>
          <w:color w:val="000000"/>
          <w:szCs w:val="32"/>
        </w:rPr>
        <w:t>本人已认真</w:t>
      </w:r>
      <w:r>
        <w:rPr>
          <w:rFonts w:hint="eastAsia" w:ascii="仿宋" w:hAnsi="仿宋" w:cs="宋体"/>
          <w:color w:val="000000"/>
          <w:kern w:val="0"/>
          <w:szCs w:val="32"/>
        </w:rPr>
        <w:t>阅读《</w:t>
      </w:r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2021年汕尾市</w:t>
      </w:r>
      <w:r>
        <w:rPr>
          <w:rFonts w:hint="eastAsia" w:ascii="仿宋" w:hAnsi="仿宋" w:cs="宋体"/>
          <w:color w:val="000000"/>
          <w:kern w:val="0"/>
          <w:szCs w:val="32"/>
          <w:lang w:eastAsia="zh-CN"/>
        </w:rPr>
        <w:t>红海湾经济开发区</w:t>
      </w:r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遮浪街道综合治理中心(民情地图联勤指挥中心)公开招聘政府聘员</w:t>
      </w:r>
      <w:r>
        <w:rPr>
          <w:rFonts w:hint="eastAsia" w:ascii="仿宋" w:hAnsi="仿宋" w:cs="宋体"/>
          <w:color w:val="000000"/>
          <w:kern w:val="0"/>
          <w:szCs w:val="32"/>
          <w:lang w:eastAsia="zh-CN"/>
        </w:rPr>
        <w:t>公告</w:t>
      </w:r>
      <w:bookmarkStart w:id="0" w:name="_GoBack"/>
      <w:bookmarkEnd w:id="0"/>
      <w:r>
        <w:rPr>
          <w:rFonts w:hint="eastAsia" w:ascii="仿宋" w:hAnsi="仿宋"/>
          <w:color w:val="000000"/>
          <w:szCs w:val="32"/>
        </w:rPr>
        <w:t>》（以下简称《公告》），对照《公告》的招聘条件及要求，认真填报个人信息，现郑重承诺：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1.本人所填报的信息及上交的相片、证件全部真实、准确，并对报名资料真实性负责。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2.本人提供的信息如与所填报的报考条件及要求有出入的，本人愿意承担由此所造成的一切后果（一经查实，即取消报考资格或聘用资格）。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2"/>
        <w:spacing w:before="0" w:beforeAutospacing="0" w:after="0" w:afterAutospacing="0" w:line="560" w:lineRule="exact"/>
        <w:ind w:firstLine="480" w:firstLineChars="200"/>
        <w:jc w:val="both"/>
        <w:rPr>
          <w:rFonts w:hint="eastAsia" w:ascii="仿宋" w:hAnsi="仿宋"/>
        </w:rPr>
      </w:pPr>
      <w:r>
        <w:rPr>
          <w:rFonts w:hint="eastAsia" w:ascii="仿宋" w:hAnsi="仿宋"/>
        </w:rPr>
        <w:t>　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01A26"/>
    <w:rsid w:val="330C48B5"/>
    <w:rsid w:val="41101A26"/>
    <w:rsid w:val="4AC1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2021-07-23T04:14:00Z</dcterms:created>
  <dc:creator>好摄者</dc:creator>
  <cp:lastModifiedBy>好摄者</cp:lastModifiedBy>
  <cp:lastPrinted>2021-07-26T03:10:00Z</cp:lastPrinted>
  <dcterms:modified xsi:type="dcterms:W3CDTF">2021-08-02T05:28:41Z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16ED79D87EA1467C9578B450A8761770</vt:lpwstr>
  </property>
</Properties>
</file>