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564D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right="-20"/>
        <w:jc w:val="left"/>
        <w:textAlignment w:val="auto"/>
        <w:rPr>
          <w:rFonts w:hint="default" w:ascii="Times New Roman" w:hAnsi="Times New Roman" w:cs="Times New Roman" w:eastAsiaTheme="majorEastAsia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40"/>
          <w:szCs w:val="40"/>
          <w:u w:val="none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cs="Times New Roman" w:eastAsiaTheme="majorEastAsia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32"/>
          <w:szCs w:val="32"/>
          <w:u w:val="none"/>
          <w:lang w:val="en-US" w:eastAsia="zh-CN"/>
        </w:rPr>
        <w:t>附件</w:t>
      </w:r>
    </w:p>
    <w:p w14:paraId="01AC55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right="-20"/>
        <w:jc w:val="center"/>
        <w:textAlignment w:val="auto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40"/>
          <w:szCs w:val="40"/>
          <w:u w:val="none"/>
        </w:rPr>
        <w:t>广东公共就业服务云平台</w:t>
      </w:r>
      <w:r>
        <w:rPr>
          <w:rFonts w:hint="default" w:ascii="Times New Roman" w:hAnsi="Times New Roman" w:eastAsia="方正小标宋简体" w:cs="Times New Roman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40"/>
          <w:szCs w:val="40"/>
          <w:u w:val="none"/>
          <w:lang w:val="en-US" w:eastAsia="zh-CN"/>
        </w:rPr>
        <w:t>招聘管理</w:t>
      </w:r>
      <w:r>
        <w:rPr>
          <w:rFonts w:hint="default" w:ascii="Times New Roman" w:hAnsi="Times New Roman" w:eastAsia="方正小标宋简体" w:cs="Times New Roman"/>
          <w:b/>
          <w:bCs/>
          <w:sz w:val="40"/>
          <w:szCs w:val="40"/>
        </w:rPr>
        <w:t>指引</w:t>
      </w:r>
      <w:r>
        <w:rPr>
          <w:rFonts w:hint="default" w:ascii="Times New Roman" w:hAnsi="Times New Roman" w:eastAsia="方正小标宋简体" w:cs="Times New Roman"/>
          <w:b/>
          <w:bCs/>
          <w:sz w:val="40"/>
          <w:szCs w:val="40"/>
          <w:lang w:eastAsia="zh-CN"/>
        </w:rPr>
        <w:t>（</w:t>
      </w:r>
      <w:r>
        <w:rPr>
          <w:rFonts w:hint="default" w:ascii="Times New Roman" w:hAnsi="Times New Roman" w:eastAsia="方正小标宋简体" w:cs="Times New Roman"/>
          <w:b/>
          <w:bCs/>
          <w:sz w:val="40"/>
          <w:szCs w:val="40"/>
          <w:lang w:val="en-US" w:eastAsia="zh-CN"/>
        </w:rPr>
        <w:t>简化版</w:t>
      </w:r>
      <w:r>
        <w:rPr>
          <w:rFonts w:hint="default" w:ascii="Times New Roman" w:hAnsi="Times New Roman" w:eastAsia="方正小标宋简体" w:cs="Times New Roman"/>
          <w:b/>
          <w:bCs/>
          <w:sz w:val="40"/>
          <w:szCs w:val="40"/>
          <w:lang w:eastAsia="zh-CN"/>
        </w:rPr>
        <w:t>）</w:t>
      </w:r>
    </w:p>
    <w:p w14:paraId="15024FC5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02" w:beforeAutospacing="0" w:after="150" w:afterAutospacing="0" w:line="27" w:lineRule="atLeast"/>
        <w:ind w:left="0" w:right="0" w:firstLine="482" w:firstLineChars="200"/>
        <w:jc w:val="left"/>
        <w:textAlignment w:val="auto"/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一、</w:t>
      </w: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打开浏览器，输入对应的系统网址</w:t>
      </w: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访问</w:t>
      </w: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“</w:t>
      </w:r>
      <w:r>
        <w:rPr>
          <w:rStyle w:val="10"/>
          <w:rFonts w:hint="default" w:ascii="Times New Roman" w:hAnsi="Times New Roman" w:eastAsia="黑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广东公共就业服务云平台</w:t>
      </w:r>
      <w:r>
        <w:rPr>
          <w:rStyle w:val="10"/>
          <w:rFonts w:hint="default" w:ascii="Times New Roman" w:hAnsi="Times New Roman" w:eastAsia="黑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Style w:val="10"/>
          <w:rFonts w:hint="default" w:ascii="Times New Roman" w:hAnsi="Times New Roman" w:eastAsia="黑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或“</w:t>
      </w:r>
      <w:r>
        <w:rPr>
          <w:rStyle w:val="10"/>
          <w:rFonts w:hint="default" w:ascii="Times New Roman" w:hAnsi="Times New Roman" w:eastAsia="黑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广东人社公共招聘服务平台”</w:t>
      </w:r>
      <w:r>
        <w:rPr>
          <w:rStyle w:val="10"/>
          <w:rFonts w:hint="default" w:ascii="Times New Roman" w:hAnsi="Times New Roman" w:eastAsia="黑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首页</w:t>
      </w:r>
    </w:p>
    <w:p w14:paraId="5BAA6011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02" w:beforeAutospacing="0" w:after="150" w:afterAutospacing="0" w:line="27" w:lineRule="atLeast"/>
        <w:ind w:left="0" w:right="0" w:firstLine="482" w:firstLineChars="200"/>
        <w:jc w:val="left"/>
        <w:textAlignment w:val="auto"/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一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广东公共就业服务云平台网址</w:t>
      </w:r>
    </w:p>
    <w:p w14:paraId="4A2E3B3A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02" w:beforeAutospacing="0" w:after="150" w:afterAutospacing="0" w:line="27" w:lineRule="atLeast"/>
        <w:ind w:left="0" w:right="0" w:firstLine="482" w:firstLineChars="200"/>
        <w:jc w:val="left"/>
        <w:textAlignment w:val="auto"/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</w:pP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https://ggfw.hrss.gd.gov.cn/employment/internet/portal/#/home</w:t>
      </w:r>
    </w:p>
    <w:p w14:paraId="71EB06C3">
      <w:pPr>
        <w:jc w:val="center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419725" cy="2921000"/>
            <wp:effectExtent l="0" t="0" r="5715" b="5080"/>
            <wp:docPr id="11" name="图片 11" descr="170849107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084910715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ECDA2">
      <w:pPr>
        <w:ind w:firstLine="482" w:firstLineChars="200"/>
        <w:jc w:val="both"/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 w14:paraId="7943763E">
      <w:pPr>
        <w:ind w:firstLine="482" w:firstLineChars="200"/>
        <w:jc w:val="both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二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）广东人社公共招聘服务平台网址</w:t>
      </w:r>
    </w:p>
    <w:p w14:paraId="6A76D24A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 w:firstLine="240" w:firstLineChars="100"/>
        <w:jc w:val="left"/>
        <w:rPr>
          <w:rStyle w:val="10"/>
          <w:rFonts w:hint="default" w:ascii="Times New Roman" w:hAnsi="Times New Roman" w:eastAsia="宋体" w:cs="Times New Roman"/>
          <w:b w:val="0"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https://ggfw.hrss.gd.gov.cn/recruitment/internet/main/#/home</w:t>
      </w:r>
    </w:p>
    <w:p w14:paraId="6F3F86C1">
      <w:pPr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316220" cy="3134360"/>
            <wp:effectExtent l="0" t="0" r="17780" b="8890"/>
            <wp:docPr id="3" name="图片 3" descr="1708491044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084910444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9E811">
      <w:pPr>
        <w:widowControl w:val="0"/>
        <w:spacing w:before="0" w:after="0" w:line="240" w:lineRule="auto"/>
        <w:ind w:right="-20" w:firstLine="482" w:firstLineChars="200"/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二、单位注册流程</w:t>
      </w: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（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个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人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注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册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单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位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注册--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单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位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账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号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绑定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3"/>
          <w:w w:val="100"/>
          <w:position w:val="0"/>
          <w:sz w:val="24"/>
          <w:szCs w:val="24"/>
          <w:u w:val="none"/>
        </w:rPr>
        <w:t>个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人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账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号--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单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位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授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权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权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限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给个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3"/>
          <w:w w:val="100"/>
          <w:position w:val="0"/>
          <w:sz w:val="24"/>
          <w:szCs w:val="24"/>
          <w:u w:val="none"/>
        </w:rPr>
        <w:t>人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账号--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  <w:lang w:val="en-US" w:eastAsia="zh-CN"/>
        </w:rPr>
        <w:t>办理相应业务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）</w:t>
      </w:r>
    </w:p>
    <w:p w14:paraId="600CCF07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注册个人账号</w:t>
      </w:r>
    </w:p>
    <w:p w14:paraId="73572299">
      <w:pPr>
        <w:ind w:firstLine="480" w:firstLineChars="200"/>
        <w:jc w:val="both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法人账号必须由本单位经办人员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先注册个人账号并完成实名认证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后，由该人员进行法人账号注册。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建议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通过广东省统一身份认证扫码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“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粤省事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”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登录或使用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“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电子社保卡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”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扫码登录，减少注册步骤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</w:p>
    <w:p w14:paraId="12328B2B">
      <w:pPr>
        <w:ind w:firstLine="480" w:firstLineChars="20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1.点击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个人注册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eastAsia="zh-CN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务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必使用本人真实有效的信息进行注册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。</w:t>
      </w:r>
    </w:p>
    <w:p w14:paraId="31381F66">
      <w:pPr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338445" cy="2710180"/>
            <wp:effectExtent l="0" t="0" r="14605" b="13970"/>
            <wp:docPr id="19" name="图片 19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6CD77">
      <w:pPr>
        <w:jc w:val="center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397500" cy="4742180"/>
            <wp:effectExtent l="0" t="0" r="12700" b="1270"/>
            <wp:docPr id="2" name="图片 2" descr="9d600835fd8eb6a9c20c144636d41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d600835fd8eb6a9c20c144636d410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474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D7170">
      <w:pPr>
        <w:ind w:firstLine="480" w:firstLineChars="200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2.完成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个人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实名认证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。</w:t>
      </w:r>
    </w:p>
    <w:p w14:paraId="2A006452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2204085"/>
            <wp:effectExtent l="0" t="0" r="6350" b="57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2EE5F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 w:firstLine="482" w:firstLineChars="200"/>
        <w:jc w:val="left"/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注册法人账号</w:t>
      </w:r>
    </w:p>
    <w:p w14:paraId="00795D9C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right="0" w:firstLine="480" w:firstLineChars="20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点单位注册，填写本单位经办人员个人用户信息，点击下一步，填写单位信息，输入短信验证码，完成注册。</w:t>
      </w:r>
    </w:p>
    <w:p w14:paraId="41407675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right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182870" cy="2691765"/>
            <wp:effectExtent l="0" t="0" r="17780" b="13335"/>
            <wp:docPr id="20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8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269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CE30DB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224780" cy="2741295"/>
            <wp:effectExtent l="0" t="0" r="13970" b="1905"/>
            <wp:docPr id="5" name="图片 5" descr="170986006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098600611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C155C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166360" cy="4657725"/>
            <wp:effectExtent l="0" t="0" r="15240" b="9525"/>
            <wp:docPr id="68" name="图片 68" descr="1709874925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17098749258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CCC0D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Style w:val="10"/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Style w:val="10"/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三</w:t>
      </w:r>
      <w:r>
        <w:rPr>
          <w:rStyle w:val="10"/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Style w:val="10"/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将本单位某项业务的经办权限授予个人账号</w:t>
      </w:r>
    </w:p>
    <w:p w14:paraId="485BB6BB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法人账号本身不能用于办理相关业务，必须将经办权限授予个人账号（已实名认证的），由该个人账号办理本单位相关业务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具体操作如下：</w:t>
      </w:r>
    </w:p>
    <w:p w14:paraId="3E6D2F4D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both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法人账号登录</w:t>
      </w:r>
    </w:p>
    <w:p w14:paraId="3BC8FC27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477510" cy="3183890"/>
            <wp:effectExtent l="0" t="0" r="8890" b="16510"/>
            <wp:docPr id="10" name="图片 9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3183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A6BB50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both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2.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法人账号绑定个人账号并授权</w:t>
      </w:r>
    </w:p>
    <w:p w14:paraId="727D42A8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495925" cy="4278630"/>
            <wp:effectExtent l="0" t="0" r="5715" b="3810"/>
            <wp:docPr id="9" name="图片 10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IMG_26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278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24B15E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560695" cy="4634230"/>
            <wp:effectExtent l="0" t="0" r="1905" b="13970"/>
            <wp:docPr id="13" name="图片 11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IMG_26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4634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DAAF56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3</w:t>
      </w:r>
      <w:r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.个人账号通过法人账号的绑定</w:t>
      </w:r>
    </w:p>
    <w:p w14:paraId="0F63E706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 w:firstLine="480"/>
        <w:jc w:val="both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经办人登录个人账号</w:t>
      </w:r>
      <w:r>
        <w:rPr>
          <w:rStyle w:val="10"/>
          <w:rFonts w:hint="default" w:ascii="Times New Roman" w:hAnsi="Times New Roman" w:eastAsia="宋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(切记：此处是个人账号登录)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，通过法人账号的授权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。</w:t>
      </w:r>
    </w:p>
    <w:p w14:paraId="74800B4E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316220" cy="3647440"/>
            <wp:effectExtent l="0" t="0" r="2540" b="10160"/>
            <wp:docPr id="16" name="图片 12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IMG_26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3647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93BE76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right="0"/>
        <w:jc w:val="left"/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4</w:t>
      </w:r>
      <w:r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.个人账号登录为单位经办业务</w:t>
      </w:r>
    </w:p>
    <w:p w14:paraId="24FAB27D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 w:firstLine="480" w:firstLineChars="200"/>
        <w:jc w:val="both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在登录页面，选择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个人登录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，用个人账号登录时，勾选以法人身份登录，点击“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使用选中的法人账号登录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”即可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。</w:t>
      </w:r>
    </w:p>
    <w:p w14:paraId="4D63B001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320030" cy="3973830"/>
            <wp:effectExtent l="0" t="0" r="13970" b="3810"/>
            <wp:docPr id="4" name="图片 4" descr="92d3f95d40fa70dd2fa9867ef83b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2d3f95d40fa70dd2fa9867ef83b0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48276">
      <w:pPr>
        <w:numPr>
          <w:ilvl w:val="0"/>
          <w:numId w:val="0"/>
        </w:numPr>
        <w:bidi w:val="0"/>
        <w:ind w:firstLine="482" w:firstLineChars="200"/>
        <w:jc w:val="left"/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三、企业中心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（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广东人社公共招聘服务平台--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企业中心--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单位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中心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  <w:lang w:val="en-US" w:eastAsia="zh-CN"/>
        </w:rPr>
        <w:t>基本信息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  <w:lang w:val="en-US" w:eastAsia="zh-CN"/>
        </w:rPr>
        <w:t>单位形象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）</w:t>
      </w:r>
    </w:p>
    <w:p w14:paraId="30C4D9A4">
      <w:pPr>
        <w:widowControl w:val="0"/>
        <w:spacing w:before="0" w:after="0" w:line="240" w:lineRule="auto"/>
        <w:ind w:right="-2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 w14:paraId="2605ECCD"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一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点击进入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企业中心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。</w:t>
      </w:r>
    </w:p>
    <w:p w14:paraId="16675A17">
      <w:pPr>
        <w:widowControl w:val="0"/>
        <w:numPr>
          <w:ilvl w:val="0"/>
          <w:numId w:val="0"/>
        </w:numPr>
        <w:bidi w:val="0"/>
        <w:jc w:val="center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5344160" cy="3660140"/>
            <wp:effectExtent l="0" t="0" r="5080" b="12700"/>
            <wp:docPr id="24" name="图片 24" descr="b4e6f82d059364a97ede3a651ce36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b4e6f82d059364a97ede3a651ce36f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F8587">
      <w:pPr>
        <w:widowControl w:val="0"/>
        <w:numPr>
          <w:ilvl w:val="0"/>
          <w:numId w:val="0"/>
        </w:numPr>
        <w:bidi w:val="0"/>
        <w:jc w:val="left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</w:p>
    <w:p w14:paraId="0A4F3546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5373370" cy="4224655"/>
            <wp:effectExtent l="0" t="0" r="6350" b="12065"/>
            <wp:docPr id="23" name="图片 23" descr="965acc3e8924aaf2bedef4781ea0c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65acc3e8924aaf2bedef4781ea0c6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51DB2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</w:p>
    <w:p w14:paraId="75CDD2F2"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维护单位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基本信息：单位账号第一次进入广东人社公共招聘服务平台，需完善单位基本信息才可办理其他业务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根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据实际情况填写单位基本信息和单位详细信息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保存后注意右上角的状态若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为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  <w:lang w:eastAsia="zh-CN"/>
        </w:rPr>
        <w:t>“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待审核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”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18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则需要点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【保存并提交审核】按钮提交到人社部门审核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。</w:t>
      </w:r>
    </w:p>
    <w:p w14:paraId="6A3748DB"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20" w:firstLineChars="200"/>
        <w:jc w:val="center"/>
        <w:rPr>
          <w:rFonts w:hint="default" w:ascii="Times New Roman" w:hAnsi="Times New Roman" w:cs="Times New Roman"/>
        </w:rPr>
      </w:pPr>
    </w:p>
    <w:p w14:paraId="3B8C179B"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20" w:firstLineChars="20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448300" cy="5012055"/>
            <wp:effectExtent l="0" t="0" r="7620" b="1905"/>
            <wp:docPr id="303" name="drawingObject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drawingObject30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501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0AFC0D"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三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维护单位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形象展示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49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可根据实际需要对单位形象展示上传单位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lo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color w:val="000000"/>
          <w:spacing w:val="-1"/>
          <w:w w:val="100"/>
          <w:position w:val="0"/>
          <w:sz w:val="24"/>
          <w:szCs w:val="24"/>
          <w:u w:val="none"/>
        </w:rPr>
        <w:t>g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position w:val="0"/>
          <w:sz w:val="24"/>
          <w:szCs w:val="24"/>
          <w:u w:val="none"/>
        </w:rPr>
        <w:t>o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49"/>
          <w:w w:val="100"/>
          <w:position w:val="0"/>
          <w:sz w:val="24"/>
          <w:szCs w:val="24"/>
          <w:u w:val="none"/>
        </w:rPr>
        <w:t>、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宣传视频和宣传图片。上传后需提交至人社部门审核，审核通过后才会对外展示。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展示企业文化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</w:p>
    <w:p w14:paraId="74951005"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center"/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 w14:paraId="3A20BAE0"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20" w:firstLineChars="20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2710180"/>
            <wp:effectExtent l="0" t="0" r="6350" b="2540"/>
            <wp:docPr id="307" name="drawingObject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drawingObject30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E65DE6">
      <w:pPr>
        <w:widowControl w:val="0"/>
        <w:spacing w:before="0" w:after="0" w:line="240" w:lineRule="auto"/>
        <w:ind w:right="-20" w:firstLine="482" w:firstLineChars="200"/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四、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职位管理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广东人社公共招聘服务平台--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企业中心--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招聘管理--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职位管理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</w:p>
    <w:p w14:paraId="78A6256C">
      <w:pPr>
        <w:widowControl w:val="0"/>
        <w:spacing w:before="0" w:after="0" w:line="240" w:lineRule="auto"/>
        <w:ind w:right="-2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 w14:paraId="2B1E4C02"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一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新增职位：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点击【新增】按钮，进入新增职位界面。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（首次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注册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且未在平台发布过职位信息的企业，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必须要完成这一步骤，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招聘会报名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时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才会弹出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报名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职位信息进行勾选）</w:t>
      </w:r>
    </w:p>
    <w:p w14:paraId="4EAE12FC"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5326380" cy="3101340"/>
            <wp:effectExtent l="0" t="0" r="7620" b="7620"/>
            <wp:docPr id="12" name="图片 1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972B8"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8595" cy="4816475"/>
            <wp:effectExtent l="0" t="0" r="4445" b="14605"/>
            <wp:docPr id="315" name="drawingObject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drawingObject31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81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719B26"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jc w:val="both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▲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完善招聘职位信息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3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带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*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号的为必填项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可点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2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保存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2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按钮保存职位信息，也可点击【保存并发布】将该职位信息发布到平台上。</w:t>
      </w:r>
    </w:p>
    <w:p w14:paraId="047B46A5"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预览职位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已发布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点击职位列表的职位名称超链接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进入预览职位界面。</w:t>
      </w:r>
    </w:p>
    <w:p w14:paraId="616CDC7C">
      <w:pPr>
        <w:widowControl w:val="0"/>
        <w:spacing w:before="0" w:after="0" w:line="240" w:lineRule="auto"/>
        <w:ind w:right="-20"/>
        <w:jc w:val="center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73040" cy="1863725"/>
            <wp:effectExtent l="0" t="0" r="0" b="10795"/>
            <wp:docPr id="319" name="drawingObject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drawingObject31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6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E36344"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5420" cy="4038600"/>
            <wp:effectExtent l="0" t="0" r="7620" b="0"/>
            <wp:docPr id="321" name="drawingObject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drawingObject32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03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6E66F5"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三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复制职位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点击职位列表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复制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复制当前职位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复制成功后的职位，在【未发布】列表显示，可对该职位进行修改、发布等操作。</w:t>
      </w:r>
    </w:p>
    <w:p w14:paraId="37A44A3A"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9865" cy="2357755"/>
            <wp:effectExtent l="0" t="0" r="3175" b="4445"/>
            <wp:docPr id="325" name="drawingObject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drawingObject32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5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0FDEEF"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四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下架职位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只能对已发布的职位进行该操作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已发布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勾选单条或多条职位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5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【下架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5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即可下架职位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下架的职位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4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求职者在公共就业平台无法搜索到该职位。</w:t>
      </w:r>
    </w:p>
    <w:p w14:paraId="0E9C0795"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74310" cy="3629660"/>
            <wp:effectExtent l="0" t="0" r="13970" b="12700"/>
            <wp:docPr id="329" name="drawingObject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drawingObject32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ADF430"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五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修改有效期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6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4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【已发布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4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勾选单条或多条职位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4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【修改有效期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3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弹窗显示发布有效期选择界面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5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选择日期后保存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勾选的职位发布有效期统一更换为选择的日期。过了发布有效期后，职位会自动下架。</w:t>
      </w:r>
    </w:p>
    <w:p w14:paraId="1EE7A3E9"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73040" cy="4249420"/>
            <wp:effectExtent l="0" t="0" r="0" b="2540"/>
            <wp:docPr id="333" name="drawingObject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drawingObject33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4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B9D3B5"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六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修改职位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只能对未发布的职位进行该操作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未发布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点击职位列表的【修改】按钮，进入修改职位界面。修改职位界面参考新增职位。</w:t>
      </w:r>
    </w:p>
    <w:p w14:paraId="49827ECF">
      <w:pPr>
        <w:bidi w:val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5420" cy="2413635"/>
            <wp:effectExtent l="0" t="0" r="7620" b="9525"/>
            <wp:docPr id="337" name="drawingObject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drawingObject33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1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451EAE"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发布职位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只能对未发布的职位进行该操作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未发布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勾选单条或多条职位，点击【提交并发布】或【发布】按钮进行发布职位。</w:t>
      </w:r>
    </w:p>
    <w:p w14:paraId="79F97F70">
      <w:pPr>
        <w:bidi w:val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73040" cy="2400300"/>
            <wp:effectExtent l="0" t="0" r="0" b="7620"/>
            <wp:docPr id="339" name="drawingObject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drawingObject33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C11E6"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八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删除职位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只能对未发布的职位进行该操作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未发布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勾选单条或多条职位，点击【删除】按钮，即可删除职位。</w:t>
      </w:r>
    </w:p>
    <w:p w14:paraId="4CF9E59E">
      <w:pPr>
        <w:bidi w:val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9865" cy="2915285"/>
            <wp:effectExtent l="0" t="0" r="3175" b="10795"/>
            <wp:docPr id="343" name="drawingObject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drawingObject34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1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8EA3D9">
      <w:pPr>
        <w:widowControl w:val="0"/>
        <w:spacing w:before="60" w:after="0" w:line="240" w:lineRule="auto"/>
        <w:ind w:right="-20" w:firstLine="482" w:firstLineChars="200"/>
        <w:rPr>
          <w:rFonts w:hint="default" w:ascii="Times New Roman" w:hAnsi="Times New Roman" w:eastAsia="黑体" w:cs="Times New Roman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Times New Roman" w:hAnsi="Times New Roman" w:eastAsia="黑体" w:cs="Times New Roman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五、招聘会报名</w:t>
      </w:r>
    </w:p>
    <w:p w14:paraId="52386288">
      <w:pPr>
        <w:widowControl w:val="0"/>
        <w:spacing w:before="6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登录网址直接进入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“</w:t>
      </w:r>
      <w:r>
        <w:rPr>
          <w:rStyle w:val="10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广东人社公共招聘服务平台</w:t>
      </w:r>
      <w:r>
        <w:rPr>
          <w:rStyle w:val="10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Style w:val="10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或</w:t>
      </w:r>
      <w:r>
        <w:rPr>
          <w:rStyle w:val="10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登录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“广东公共就业服务云平台”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点击首页栏目的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【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公共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招聘】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或办事栏目中的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【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公共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招聘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平台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】，即可进入广东人社公共招聘服务平台。</w:t>
      </w:r>
    </w:p>
    <w:p w14:paraId="1B354E59">
      <w:pPr>
        <w:bidi w:val="0"/>
        <w:ind w:left="479" w:leftChars="228" w:firstLine="36" w:firstLineChars="15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99"/>
          <w:position w:val="0"/>
          <w:sz w:val="24"/>
          <w:szCs w:val="24"/>
          <w:u w:val="none"/>
          <w:lang w:eastAsia="zh-CN"/>
        </w:rPr>
        <w:drawing>
          <wp:inline distT="0" distB="0" distL="114300" distR="114300">
            <wp:extent cx="5639435" cy="2244725"/>
            <wp:effectExtent l="0" t="0" r="18415" b="3175"/>
            <wp:docPr id="7" name="图片 7" descr="c61856035ac4ed47451f9d625087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61856035ac4ed47451f9d625087ced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99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99"/>
          <w:position w:val="0"/>
          <w:sz w:val="24"/>
          <w:szCs w:val="24"/>
          <w:u w:val="none"/>
          <w:lang w:val="en-US" w:eastAsia="zh-CN"/>
        </w:rPr>
        <w:t>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99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现场招聘会报名</w:t>
      </w:r>
    </w:p>
    <w:p w14:paraId="00330E7C">
      <w:pPr>
        <w:ind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1.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查看现场招聘会信息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点击搜索结果的招聘会名称超链接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或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【查看详情】钮，进入查看招聘会详情界面。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例如：</w:t>
      </w:r>
      <w:r>
        <w:rPr>
          <w:rFonts w:hint="default" w:ascii="Times New Roman" w:hAnsi="Times New Roman" w:cs="Times New Roman"/>
          <w:color w:val="FF0000"/>
        </w:rPr>
        <w:t>2024年陆丰市</w:t>
      </w:r>
      <w:r>
        <w:rPr>
          <w:rFonts w:hint="default" w:ascii="Times New Roman" w:hAnsi="Times New Roman" w:cs="Times New Roman"/>
          <w:color w:val="FF0000"/>
          <w:lang w:eastAsia="zh-CN"/>
        </w:rPr>
        <w:t>“</w:t>
      </w:r>
      <w:r>
        <w:rPr>
          <w:rFonts w:hint="default" w:ascii="Times New Roman" w:hAnsi="Times New Roman" w:cs="Times New Roman"/>
          <w:color w:val="FF0000"/>
        </w:rPr>
        <w:t>南粤春暖</w:t>
      </w:r>
      <w:r>
        <w:rPr>
          <w:rFonts w:hint="default" w:ascii="Times New Roman" w:hAnsi="Times New Roman" w:cs="Times New Roman"/>
          <w:color w:val="FF0000"/>
          <w:lang w:eastAsia="zh-CN"/>
        </w:rPr>
        <w:t>”</w:t>
      </w:r>
      <w:r>
        <w:rPr>
          <w:rFonts w:hint="default" w:ascii="Times New Roman" w:hAnsi="Times New Roman" w:cs="Times New Roman"/>
          <w:color w:val="FF0000"/>
        </w:rPr>
        <w:t>行动现场招聘会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）</w:t>
      </w:r>
    </w:p>
    <w:p w14:paraId="510C6528"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683885" cy="2001520"/>
            <wp:effectExtent l="0" t="0" r="12065" b="17780"/>
            <wp:docPr id="31" name="图片 31" descr="a78245611f2bcb3127b007a662577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a78245611f2bcb3127b007a662577e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24FC6"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716905" cy="3262630"/>
            <wp:effectExtent l="0" t="0" r="17145" b="13970"/>
            <wp:docPr id="35" name="图片 35" descr="6d5b8eab9f468638486d86e101dc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6d5b8eab9f468638486d86e101dc53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2A160"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2.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报名现场招聘会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3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点击招聘会信息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【报名参加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进入招聘会报名界面。</w:t>
      </w:r>
    </w:p>
    <w:p w14:paraId="7E6CFA26"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639435" cy="4006215"/>
            <wp:effectExtent l="0" t="0" r="18415" b="13335"/>
            <wp:docPr id="36" name="图片 36" descr="909f9a4ae513691ade5f166b543b2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909f9a4ae513691ade5f166b543b23a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68C9B"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①在报名招聘会界面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3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点击展位图选中一个展位，填写联系人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姓名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、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身份证号、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联系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电话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信息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，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点击【添加报名职位】按钮，进入添加报名职位界面。</w:t>
      </w:r>
    </w:p>
    <w:p w14:paraId="2811E3B6"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591810" cy="1496695"/>
            <wp:effectExtent l="0" t="0" r="8890" b="8255"/>
            <wp:docPr id="25" name="图片 25" descr="170986465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7098646552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9181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228F7"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581650" cy="2857500"/>
            <wp:effectExtent l="0" t="0" r="0" b="0"/>
            <wp:docPr id="37" name="图片 37" descr="ee38a14ff01f36cc122b72543a39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ee38a14ff01f36cc122b72543a3921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A7218">
      <w:pPr>
        <w:bidi w:val="0"/>
        <w:ind w:firstLine="480" w:firstLineChars="200"/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②在报名职位界面，勾选需要报名该招聘会的职位，点击【确认添加】按钮，添加勾选的职位报名该招聘会。</w:t>
      </w:r>
    </w:p>
    <w:p w14:paraId="1117BD8D">
      <w:pPr>
        <w:bidi w:val="0"/>
        <w:jc w:val="center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4150" cy="1805305"/>
            <wp:effectExtent l="0" t="0" r="12700" b="4445"/>
            <wp:docPr id="181" name="drawingObject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drawingObject18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0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7C6B54"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③若添加报名职位后需要删除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3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则点击职位右侧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31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【删除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33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按钮即可取消该职位报名该招聘会。</w:t>
      </w:r>
    </w:p>
    <w:p w14:paraId="15F2BF8E">
      <w:pPr>
        <w:bidi w:val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530850" cy="1715135"/>
            <wp:effectExtent l="0" t="0" r="12700" b="18415"/>
            <wp:docPr id="183" name="drawingObject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drawingObject18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171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59CD46"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④所有的信息都填写完整后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3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【确认报名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5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即可提交报名信息到人社部门进行审核，审核通过即为报名成功。</w:t>
      </w:r>
    </w:p>
    <w:p w14:paraId="49C60A23"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591810" cy="1384300"/>
            <wp:effectExtent l="0" t="0" r="8890" b="6350"/>
            <wp:docPr id="27" name="图片 27" descr="170986465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7098646552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9181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B670C"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581015" cy="2752725"/>
            <wp:effectExtent l="0" t="0" r="635" b="9525"/>
            <wp:docPr id="39" name="图片 39" descr="1709868385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70986838510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96D87">
      <w:pPr>
        <w:widowControl w:val="0"/>
        <w:spacing w:before="0" w:after="0" w:line="240" w:lineRule="auto"/>
        <w:ind w:right="-20" w:firstLine="241" w:firstLineChars="100"/>
        <w:jc w:val="left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网络招聘会</w:t>
      </w:r>
    </w:p>
    <w:p w14:paraId="7AB986E4"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1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.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搜索招聘会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71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通过顶部搜索条件搜索相应的招聘会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72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【网络招聘会】可切换查看网络招聘会搜索结果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点击搜索结果的招聘会名称超链接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或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【查看详情】按钮，进入查看招聘会详情界面。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例如：2024年陆丰市“南粤春暖”行动网络招聘会）</w:t>
      </w:r>
    </w:p>
    <w:p w14:paraId="2F5B3D4A"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  <w:lang w:eastAsia="zh-CN"/>
        </w:rPr>
        <w:drawing>
          <wp:inline distT="0" distB="0" distL="114300" distR="114300">
            <wp:extent cx="5669915" cy="1841500"/>
            <wp:effectExtent l="0" t="0" r="6985" b="6350"/>
            <wp:docPr id="32" name="图片 32" descr="cf9377747c7148781606ab644becb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f9377747c7148781606ab644becbc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EF251"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674360" cy="2948940"/>
            <wp:effectExtent l="0" t="0" r="2540" b="3810"/>
            <wp:docPr id="33" name="图片 33" descr="14345f74eab6db28947ce5cb30349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4345f74eab6db28947ce5cb30349d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00709">
      <w:pPr>
        <w:widowControl w:val="0"/>
        <w:numPr>
          <w:ilvl w:val="0"/>
          <w:numId w:val="0"/>
        </w:numPr>
        <w:spacing w:before="0" w:after="0" w:line="240" w:lineRule="auto"/>
        <w:ind w:left="578" w:leftChars="0" w:right="-20" w:rightChars="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2.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点击招聘会信息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【报名参加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进入招聘会报名界面。</w:t>
      </w:r>
    </w:p>
    <w:p w14:paraId="610BABDF">
      <w:pPr>
        <w:widowControl w:val="0"/>
        <w:numPr>
          <w:ilvl w:val="0"/>
          <w:numId w:val="0"/>
        </w:numPr>
        <w:spacing w:before="0" w:after="0" w:line="240" w:lineRule="auto"/>
        <w:ind w:left="578" w:leftChars="0" w:right="-20" w:rightChars="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drawing>
          <wp:inline distT="0" distB="0" distL="114300" distR="114300">
            <wp:extent cx="5560060" cy="3311525"/>
            <wp:effectExtent l="0" t="0" r="2540" b="3175"/>
            <wp:docPr id="38" name="图片 38" descr="2356fc65f74e44a897cfa43473900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356fc65f74e44a897cfa43473900c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6006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3E558"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3.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在报名招聘会界面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添加报名职位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按钮添加报名职位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再点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【确认报名】按钮提交报名信息后，即可成功报名。</w:t>
      </w:r>
    </w:p>
    <w:p w14:paraId="06B7623D"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276850" cy="2209800"/>
            <wp:effectExtent l="0" t="0" r="0" b="0"/>
            <wp:docPr id="40" name="图片 40" descr="1709868526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70986852608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8F5DE">
      <w:pPr>
        <w:widowControl w:val="0"/>
        <w:spacing w:before="0" w:after="0" w:line="240" w:lineRule="auto"/>
        <w:ind w:right="-20" w:firstLine="482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▲备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注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1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添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加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报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职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作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步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骤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和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现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场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招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聘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会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致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  <w:lang w:eastAsia="zh-CN"/>
        </w:rPr>
        <w:t>。</w:t>
      </w:r>
    </w:p>
    <w:p w14:paraId="1D4F7C56">
      <w:pPr>
        <w:widowControl w:val="0"/>
        <w:spacing w:before="0" w:after="0" w:line="240" w:lineRule="auto"/>
        <w:ind w:right="-20" w:firstLine="241" w:firstLineChars="100"/>
        <w:jc w:val="left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</w:pPr>
    </w:p>
    <w:p w14:paraId="30B4ACF1">
      <w:pPr>
        <w:widowControl w:val="0"/>
        <w:spacing w:before="0" w:after="0" w:line="240" w:lineRule="auto"/>
        <w:ind w:right="-20" w:firstLine="482" w:firstLineChars="200"/>
        <w:jc w:val="left"/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六、说明</w:t>
      </w:r>
    </w:p>
    <w:p w14:paraId="0F5A6708">
      <w:pPr>
        <w:widowControl w:val="0"/>
        <w:spacing w:before="0" w:after="0" w:line="240" w:lineRule="auto"/>
        <w:ind w:right="-20" w:firstLine="482" w:firstLineChars="200"/>
        <w:jc w:val="left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详细指引教程及常见问题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可参照个人注册指引、单位注册指引、单位授权个人指引、常见问题知识库进行操作。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（另附：广东省人力资源和社会保障厅网上服务平台常见问题）</w:t>
      </w:r>
    </w:p>
    <w:p w14:paraId="572AACB9">
      <w:pPr>
        <w:widowControl w:val="0"/>
        <w:spacing w:before="0" w:after="0" w:line="240" w:lineRule="auto"/>
        <w:ind w:right="-20"/>
        <w:jc w:val="center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FF0000"/>
          <w:spacing w:val="0"/>
          <w:sz w:val="24"/>
          <w:szCs w:val="24"/>
          <w:highlight w:val="yellow"/>
          <w:shd w:val="clear" w:fill="FFFFFF"/>
          <w:lang w:val="en-US"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191125" cy="3197225"/>
            <wp:effectExtent l="0" t="0" r="9525" b="3175"/>
            <wp:docPr id="69" name="图片 69" descr="e31c4041edaff231e33ffae09b73d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e31c4041edaff231e33ffae09b73da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737FB">
      <w:pPr>
        <w:widowControl w:val="0"/>
        <w:spacing w:before="0" w:after="0" w:line="240" w:lineRule="auto"/>
        <w:ind w:right="-20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FF0000"/>
          <w:spacing w:val="0"/>
          <w:sz w:val="24"/>
          <w:szCs w:val="24"/>
          <w:highlight w:val="yellow"/>
          <w:shd w:val="clear" w:fill="FFFFFF"/>
          <w:lang w:val="en-US" w:eastAsia="zh-CN"/>
        </w:rPr>
      </w:pPr>
    </w:p>
    <w:p w14:paraId="732524ED">
      <w:pPr>
        <w:widowControl w:val="0"/>
        <w:spacing w:before="0" w:after="0" w:line="240" w:lineRule="auto"/>
        <w:ind w:right="-20" w:firstLine="482" w:firstLineChars="200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FF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en-US" w:eastAsia="zh-CN"/>
        </w:rPr>
        <w:t>七、联系方式</w:t>
      </w:r>
    </w:p>
    <w:p w14:paraId="3E59F794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</w:p>
    <w:p w14:paraId="139B4CDD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联系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单位：陆丰市就业和人才服务中心（人力资源市场部）</w:t>
      </w:r>
    </w:p>
    <w:p w14:paraId="312BFB17">
      <w:pPr>
        <w:bidi w:val="0"/>
        <w:ind w:firstLine="482" w:firstLineChars="200"/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</w:p>
    <w:p w14:paraId="12F709DE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联系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地址：陆丰市东海街道行政新区长兴路1号人社局综合大楼三楼305室</w:t>
      </w:r>
    </w:p>
    <w:p w14:paraId="1567DE06">
      <w:pPr>
        <w:bidi w:val="0"/>
        <w:ind w:firstLine="482" w:firstLineChars="200"/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</w:p>
    <w:p w14:paraId="73CF7DDC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联系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电话：0660-8519160</w:t>
      </w:r>
    </w:p>
    <w:p w14:paraId="51DBFC9A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</w:p>
    <w:p w14:paraId="04194729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邮箱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地址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：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instrText xml:space="preserve"> HYPERLINK "mailto:lfzjfwzx@163.com" </w:instrTex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fldChar w:fldCharType="separate"/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lfzjfwzx@163.com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fldChar w:fldCharType="end"/>
      </w:r>
    </w:p>
    <w:p w14:paraId="37605D2D">
      <w:pPr>
        <w:bidi w:val="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</w:p>
    <w:p w14:paraId="2DF06E0F">
      <w:pPr>
        <w:numPr>
          <w:ilvl w:val="0"/>
          <w:numId w:val="0"/>
        </w:numPr>
        <w:jc w:val="center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32"/>
          <w:szCs w:val="32"/>
          <w:lang w:val="en-US" w:eastAsia="zh-CN"/>
        </w:rPr>
        <w:t>广东省人力资源和社会保障厅网上服务平台常见问题</w:t>
      </w:r>
    </w:p>
    <w:p w14:paraId="19086862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</w:p>
    <w:p w14:paraId="0800C3AF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（一）注册指引</w:t>
      </w:r>
    </w:p>
    <w:p w14:paraId="75B49466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1.个人注册账号</w:t>
      </w:r>
    </w:p>
    <w:p w14:paraId="25C365D5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打开广东省人力资源和社会保障厅网上服务平台，进入个人注册页面，需输入个人实名信息。</w:t>
      </w:r>
    </w:p>
    <w:p w14:paraId="09E7AEC3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①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点个【个人注册】。</w:t>
      </w:r>
    </w:p>
    <w:p w14:paraId="576AC085"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3040" cy="2353310"/>
            <wp:effectExtent l="0" t="0" r="3810" b="889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DF8C5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②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进入个人注册页面，输入个人实名信息，点击【注册】即可完成注册。</w:t>
      </w:r>
    </w:p>
    <w:p w14:paraId="5F411271"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230" cy="2296795"/>
            <wp:effectExtent l="0" t="0" r="7620" b="825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2D59C">
      <w:pPr>
        <w:bidi w:val="0"/>
        <w:ind w:firstLine="482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2.个人实名认证</w:t>
      </w:r>
    </w:p>
    <w:p w14:paraId="5F828312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使用个人账号登录成功后，点击【银联实名认证】，输入银行卡号、手机号、短信验证码，点击【认证】即可完成个人实名认证。建议使用省统一身份认证和电子社保卡实名登录。</w:t>
      </w:r>
    </w:p>
    <w:p w14:paraId="608AE1BB"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824605" cy="2149475"/>
            <wp:effectExtent l="0" t="0" r="4445" b="317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2460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C5EE4"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428875"/>
            <wp:effectExtent l="0" t="0" r="10160" b="9525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043D8">
      <w:pPr>
        <w:bidi w:val="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480E6434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3.单位注册账号</w:t>
      </w:r>
    </w:p>
    <w:p w14:paraId="472E5CE6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单位账号注册，必须使用已实名认证通过的个人账号进行注册，注册时请登记统一社会信用代码、单位名称全称，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统一社会信用代码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填写时不要带空格。</w:t>
      </w:r>
    </w:p>
    <w:p w14:paraId="7C2F3D34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①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点击【单位注册】。</w:t>
      </w:r>
    </w:p>
    <w:p w14:paraId="5AFD6719"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00650" cy="2791460"/>
            <wp:effectExtent l="0" t="0" r="0" b="889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54C81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②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输入已实名认证的个人登录账号和证件号码，点击【下一步】。</w:t>
      </w:r>
    </w:p>
    <w:p w14:paraId="2D1BCD93"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451735"/>
            <wp:effectExtent l="0" t="0" r="10160" b="571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5B976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③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输入信息，点击【获取验证码】，输入短信验证码，点击【注册】即可完成注册。</w:t>
      </w:r>
    </w:p>
    <w:p w14:paraId="12F81972"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1135" cy="2731770"/>
            <wp:effectExtent l="0" t="0" r="5715" b="1143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2DBFD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④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港澳台证件注册法人账户</w:t>
      </w:r>
    </w:p>
    <w:p w14:paraId="46E2B58D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先使用港澳台证件注册个人账户，并银联实名认证通过，再进入单位注册页面，输入使用港澳台证件注册成功的个人登录账号及证件号码，后续完成单位信息注册即可。</w:t>
      </w:r>
    </w:p>
    <w:p w14:paraId="2C31CB94"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865" cy="2341880"/>
            <wp:effectExtent l="0" t="0" r="6985" b="1270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77945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（二）找回账号</w:t>
      </w:r>
    </w:p>
    <w:p w14:paraId="5F2E92A4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1.个人登录账号找回</w:t>
      </w:r>
    </w:p>
    <w:p w14:paraId="0FC9B345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忘记了个人登录账号，点击【账号找回】，选择“自然人找回账号”，通过三种方式：手机验证找回、银联认证找回、上传证件照找回，填写正确信息提交即可找回个人登录账号。</w:t>
      </w:r>
    </w:p>
    <w:p w14:paraId="36AC71C1"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230" cy="2500630"/>
            <wp:effectExtent l="0" t="0" r="7620" b="13970"/>
            <wp:docPr id="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C09DD"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8595" cy="2623820"/>
            <wp:effectExtent l="0" t="0" r="8255" b="5080"/>
            <wp:docPr id="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5F415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2.单位登录账号找回</w:t>
      </w:r>
    </w:p>
    <w:p w14:paraId="5A644945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忘记了单位登录账号，点击【账号找回】，选择“单位找回账号”，通过上传证件照找回，填写正确信息，上传经办人证件照提交后，管理员审核用户信息（1-2个工作日），审核通过后，将账号以短信通知方式通知用户。</w:t>
      </w:r>
    </w:p>
    <w:p w14:paraId="3C21E2C2"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230" cy="3175635"/>
            <wp:effectExtent l="0" t="0" r="7620" b="5715"/>
            <wp:docPr id="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AAF88"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3675" cy="2271395"/>
            <wp:effectExtent l="0" t="0" r="3175" b="14605"/>
            <wp:docPr id="5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B7EE3">
      <w:pPr>
        <w:bidi w:val="0"/>
        <w:ind w:firstLine="482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（三）找回密码</w:t>
      </w:r>
    </w:p>
    <w:p w14:paraId="1637AC02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1.个人账号的密码找回</w:t>
      </w:r>
    </w:p>
    <w:p w14:paraId="02151006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忘记了个人账号的密码，点击【密码找回】，选择“自然人找回密码”，通过四种方式：密保问题找回、手机验证找回、银联认证找回、上传证件照找回，可重置个人账号的密码。</w:t>
      </w:r>
    </w:p>
    <w:p w14:paraId="13BD1383"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553335"/>
            <wp:effectExtent l="0" t="0" r="10160" b="18415"/>
            <wp:docPr id="5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4C33A"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7325" cy="2087245"/>
            <wp:effectExtent l="0" t="0" r="9525" b="825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970A7">
      <w:pPr>
        <w:numPr>
          <w:ilvl w:val="0"/>
          <w:numId w:val="0"/>
        </w:num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2.单位账号的密码找回</w:t>
      </w:r>
    </w:p>
    <w:p w14:paraId="7F568A2A">
      <w:pPr>
        <w:numPr>
          <w:ilvl w:val="0"/>
          <w:numId w:val="0"/>
        </w:num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忘记了单位账号的密码，点击【密码找回】，选择“单位找回密码”，通过上传证件照找回，填写正确信息，上传经办人证件照提交后，管理员审核用户信息（1-2个工作日），审核通过后，将重置密码以短信通知方式通知用户。</w:t>
      </w:r>
    </w:p>
    <w:p w14:paraId="3DDB9988"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837815"/>
            <wp:effectExtent l="0" t="0" r="10160" b="635"/>
            <wp:docPr id="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E93DF"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230" cy="2259965"/>
            <wp:effectExtent l="0" t="0" r="7620" b="698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2AE5C">
      <w:pPr>
        <w:bidi w:val="0"/>
        <w:ind w:firstLine="482" w:firstLineChars="20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（四）密码修改</w:t>
      </w:r>
    </w:p>
    <w:p w14:paraId="418E19BF">
      <w:pPr>
        <w:bidi w:val="0"/>
        <w:ind w:firstLine="480" w:firstLineChars="200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如何修改密码？可点击【密码修改】，个人账号的密码修改，在“个人”页，输入信息修改；单位账号的密码修改，在“单位”页，输入信息修改。</w:t>
      </w:r>
    </w:p>
    <w:p w14:paraId="16C325C1"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1135" cy="3076575"/>
            <wp:effectExtent l="0" t="0" r="5715" b="952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6BBA6"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3675" cy="3104515"/>
            <wp:effectExtent l="0" t="0" r="3175" b="63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AF440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（五）注册问题</w:t>
      </w:r>
    </w:p>
    <w:p w14:paraId="125C60A1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1.单位注册账号实名等级不足</w:t>
      </w:r>
    </w:p>
    <w:p w14:paraId="160CB6F8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单位注册输入个人账号后提示实名等级不足，如“当前账号实名等级不足，请至少提升至二级实名后重试”，解决此问题可通过省统一身份认证扫码实名，或者登录个人账号进行个人银联实名认证，如图：</w:t>
      </w:r>
    </w:p>
    <w:p w14:paraId="445CF966"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682365" cy="1739900"/>
            <wp:effectExtent l="0" t="0" r="13335" b="1270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8236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61AC4"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179955"/>
            <wp:effectExtent l="0" t="0" r="10160" b="10795"/>
            <wp:docPr id="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527A6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.单位注册用户名已被使用</w:t>
      </w:r>
    </w:p>
    <w:p w14:paraId="7FDFACD7">
      <w:pPr>
        <w:bidi w:val="0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单位注册时提示如“用户名已被使用”，需修改用户名，填写未被使用的用户名。</w:t>
      </w:r>
    </w:p>
    <w:p w14:paraId="749FC157">
      <w:pPr>
        <w:bidi w:val="0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55FE0585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3.自然人证件号码已被使用</w:t>
      </w:r>
    </w:p>
    <w:p w14:paraId="52DDFE65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个人注册提示如“自然人证件号码已被使用”，请点击【账号找回】，选择“自然人找回账号”，通过三种方式：手机验证找回、银联认证找回、上传证件照找回，填写正确信息提交即可找回个人登录账号，找回账号后，可再找回密码。</w:t>
      </w:r>
    </w:p>
    <w:p w14:paraId="0D1824BB"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116830" cy="2698750"/>
            <wp:effectExtent l="0" t="0" r="7620" b="6350"/>
            <wp:docPr id="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3530F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.单位证件号码已经被使用</w:t>
      </w:r>
    </w:p>
    <w:p w14:paraId="18CEFD24">
      <w:pPr>
        <w:bidi w:val="0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单位注册提示如“单位证件号码已经被使用”，请点击【密码找回】，选择“单位找回密码”，通过上传证件照找回，填写正确信息，上传经办人</w:t>
      </w:r>
      <w:r>
        <w:rPr>
          <w:rFonts w:hint="default" w:ascii="Calibri" w:hAnsi="Calibri" w:cs="Calibri"/>
          <w:b/>
          <w:bCs/>
          <w:color w:val="FF0000"/>
          <w:lang w:val="en-US" w:eastAsia="zh-CN"/>
        </w:rPr>
        <w:t>①</w:t>
      </w:r>
      <w:r>
        <w:rPr>
          <w:rFonts w:hint="eastAsia"/>
          <w:b/>
          <w:bCs/>
          <w:color w:val="FF0000"/>
          <w:lang w:val="en-US" w:eastAsia="zh-CN"/>
        </w:rPr>
        <w:t>身份证正面照片</w:t>
      </w:r>
      <w:r>
        <w:rPr>
          <w:rFonts w:hint="default" w:ascii="Calibri" w:hAnsi="Calibri" w:cs="Calibri"/>
          <w:b/>
          <w:bCs/>
          <w:color w:val="FF0000"/>
          <w:lang w:val="en-US" w:eastAsia="zh-CN"/>
        </w:rPr>
        <w:t>②</w:t>
      </w:r>
      <w:r>
        <w:rPr>
          <w:rFonts w:hint="eastAsia"/>
          <w:b/>
          <w:bCs/>
          <w:color w:val="FF0000"/>
          <w:lang w:val="en-US" w:eastAsia="zh-CN"/>
        </w:rPr>
        <w:t>手持证件拍照照片</w:t>
      </w:r>
      <w:r>
        <w:rPr>
          <w:rFonts w:hint="default" w:ascii="Calibri" w:hAnsi="Calibri" w:cs="Calibri"/>
          <w:b/>
          <w:bCs/>
          <w:color w:val="FF0000"/>
          <w:lang w:val="en-US" w:eastAsia="zh-CN"/>
        </w:rPr>
        <w:t>③</w:t>
      </w:r>
      <w:r>
        <w:rPr>
          <w:rFonts w:hint="eastAsia"/>
          <w:b/>
          <w:bCs/>
          <w:color w:val="FF0000"/>
          <w:lang w:val="en-US" w:eastAsia="zh-CN"/>
        </w:rPr>
        <w:t>营业执照加盖公章照片</w:t>
      </w: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④</w:t>
      </w:r>
      <w:r>
        <w:rPr>
          <w:rFonts w:hint="eastAsia"/>
          <w:b/>
          <w:bCs/>
          <w:color w:val="FF0000"/>
          <w:lang w:val="en-US" w:eastAsia="zh-CN"/>
        </w:rPr>
        <w:t>单位委托授权书加盖公章照片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提交后，管理员审核用户信息（1-2个工作日），审核通过后，将账号和重置的密码以短信通知方式通知用户。</w:t>
      </w:r>
    </w:p>
    <w:p w14:paraId="4E0B80B4"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419725" cy="2533650"/>
            <wp:effectExtent l="0" t="0" r="9525" b="0"/>
            <wp:docPr id="60" name="图片 60" descr="21860c7c726177acb824c6ecd2d569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21860c7c726177acb824c6ecd2d569f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388E3"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380990" cy="2062480"/>
            <wp:effectExtent l="0" t="0" r="10160" b="13970"/>
            <wp:docPr id="28" name="图片 28" descr="1719392663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71939266318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84F71">
      <w:pPr>
        <w:bidi w:val="0"/>
        <w:jc w:val="center"/>
        <w:rPr>
          <w:rFonts w:hint="default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76850" cy="3524250"/>
            <wp:effectExtent l="0" t="0" r="0" b="0"/>
            <wp:docPr id="29" name="图片 29" descr="1719393037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71939303737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0500" cy="2753360"/>
            <wp:effectExtent l="0" t="0" r="6350" b="8890"/>
            <wp:docPr id="34" name="图片 34" descr="314690d75dac79708fd363c826b0b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14690d75dac79708fd363c826b0b8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7A297">
      <w:pPr>
        <w:bidi w:val="0"/>
        <w:jc w:val="center"/>
        <w:rPr>
          <w:rFonts w:hint="default"/>
          <w:lang w:val="en-US" w:eastAsia="zh-CN"/>
        </w:rPr>
      </w:pPr>
    </w:p>
    <w:p w14:paraId="0C2509A8"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362575" cy="3057525"/>
            <wp:effectExtent l="0" t="0" r="9525" b="9525"/>
            <wp:docPr id="30" name="图片 30" descr="1719393274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71939327470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DBAA6"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7DFBD431"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429250" cy="2934335"/>
            <wp:effectExtent l="0" t="0" r="0" b="18415"/>
            <wp:docPr id="63" name="图片 63" descr="6e40928ccaec77de47acf1077d211a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6e40928ccaec77de47acf1077d211a8f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E0C55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5.不确定单位是否已注册</w:t>
      </w:r>
    </w:p>
    <w:p w14:paraId="2763AD72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除了询问相关经办人，可在单位注册页输入单位证件号码，查看是否提示“单位证件号码已经被使用”，如无相关提示可继续注册，如存在该提示，请点击【密码找回】，选择“单位找回密码”，提交后，管理员审核用户信息（1-2个工作日），审核通过后，将账号和重置的密码以短信通知方式通知用户。</w:t>
      </w:r>
    </w:p>
    <w:p w14:paraId="7C114CFC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30625EB3">
      <w:pPr>
        <w:bidi w:val="0"/>
        <w:ind w:firstLine="482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6.注册单位用户信息数据错误</w:t>
      </w:r>
    </w:p>
    <w:p w14:paraId="618BF8AB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当个人存在两个账号，单位注册时报错提示如“【自然人用户信息】数据错误”，不能注册，请联系账号管理员注销一个账号。</w:t>
      </w:r>
    </w:p>
    <w:p w14:paraId="188A851A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1D3D3492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（六）登录问题</w:t>
      </w:r>
    </w:p>
    <w:p w14:paraId="2D9F4350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1.单位账号登录实名等级不足</w:t>
      </w:r>
    </w:p>
    <w:p w14:paraId="6819FDFC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账号登录提示实名等级不足，如“前省统一身份认证用户实名等级不足，单位用户最低实名等级为”L3”级，请点击【确认】按钮按照引导提升实名等级”，解决此问题需点击【确认】，按照引导填写信息提升实名等级。</w:t>
      </w:r>
    </w:p>
    <w:p w14:paraId="36B1D169"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337175" cy="2068830"/>
            <wp:effectExtent l="0" t="0" r="15875" b="7620"/>
            <wp:docPr id="5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95590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使用统一社会信用代码注册的账号登录</w:t>
      </w:r>
    </w:p>
    <w:p w14:paraId="3DC326AA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登录广东公共就业服务云平台后提示如“</w:t>
      </w:r>
      <w:r>
        <w:rPr>
          <w:rFonts w:hint="default" w:ascii="Times New Roman" w:hAnsi="Times New Roman" w:cs="Times New Roman"/>
          <w:sz w:val="24"/>
          <w:szCs w:val="24"/>
        </w:rPr>
        <w:t>请使用统一社会信用代码注册的账号登录办理业务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”，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请点击【重新</w:t>
      </w:r>
      <w:r>
        <w:rPr>
          <w:rFonts w:hint="default" w:ascii="Times New Roman" w:hAnsi="Times New Roman" w:cs="Times New Roman"/>
          <w:sz w:val="24"/>
          <w:szCs w:val="24"/>
        </w:rPr>
        <w:t>登录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】，使用</w:t>
      </w:r>
      <w:r>
        <w:rPr>
          <w:rFonts w:hint="default" w:ascii="Times New Roman" w:hAnsi="Times New Roman" w:cs="Times New Roman"/>
          <w:sz w:val="24"/>
          <w:szCs w:val="24"/>
        </w:rPr>
        <w:t>统一社会信用代码注册的账号登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不能使用组织机构代码的账号</w:t>
      </w:r>
      <w:r>
        <w:rPr>
          <w:rFonts w:hint="default" w:ascii="Times New Roman" w:hAnsi="Times New Roman" w:cs="Times New Roman"/>
          <w:sz w:val="24"/>
          <w:szCs w:val="24"/>
        </w:rPr>
        <w:t>登录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。</w:t>
      </w:r>
    </w:p>
    <w:p w14:paraId="32069473"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441950" cy="2672715"/>
            <wp:effectExtent l="0" t="0" r="6350" b="13335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4395F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386B291D">
      <w:pPr>
        <w:bidi w:val="0"/>
        <w:ind w:firstLine="482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3.登录用户名或密码错误</w:t>
      </w:r>
    </w:p>
    <w:p w14:paraId="7442EF7C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登录时提示用户名或者密码错误，请先确认登录账号是否正确，如无该账号，请重新注册账号；如忘记登录账号，请点击【账号找回】，找回账号；如忘记密码，请点击【密码找回】，找回密码。</w:t>
      </w:r>
    </w:p>
    <w:p w14:paraId="710112D7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</w:p>
    <w:p w14:paraId="430517BC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（七）单位注册信息修改问题</w:t>
      </w:r>
    </w:p>
    <w:p w14:paraId="0ECC5A43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1.单位注册名称和法人姓名修改</w:t>
      </w:r>
    </w:p>
    <w:p w14:paraId="04248B7A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单位账号登录后，进入单位名称修改页，点击【更新】，可对已实名认证的单位进行单位名称和法人姓名修改。</w:t>
      </w:r>
    </w:p>
    <w:p w14:paraId="257D7738"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8595" cy="2986405"/>
            <wp:effectExtent l="0" t="0" r="8255" b="444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76EB8">
      <w:pPr>
        <w:bidi w:val="0"/>
        <w:ind w:firstLine="482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2.单位统一社会信用代码修改</w:t>
      </w:r>
    </w:p>
    <w:p w14:paraId="57B7C01C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已注册成功的单位统一社会信用代码不提供修改功能，如需使用新的统一社会信用代码，请重新注册单位账户。</w:t>
      </w:r>
    </w:p>
    <w:p w14:paraId="3E3230E3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（八）子账号绑定</w:t>
      </w:r>
    </w:p>
    <w:p w14:paraId="69CE1986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1.个人绑定单位账户</w:t>
      </w:r>
    </w:p>
    <w:p w14:paraId="61BBF94E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使用单位账号登录，进入子账号信息页，点击【新增】，输入个人账号注册成功的正确个人信息，点击【发起绑定】，等待个人账审核通过后，即可绑定成功。</w:t>
      </w:r>
    </w:p>
    <w:p w14:paraId="7CFC0C6B"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0500" cy="2600325"/>
            <wp:effectExtent l="0" t="0" r="6350" b="9525"/>
            <wp:docPr id="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3CD37"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4310" cy="2626360"/>
            <wp:effectExtent l="0" t="0" r="2540" b="2540"/>
            <wp:docPr id="5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E0055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2.解除个人账号绑定</w:t>
      </w:r>
    </w:p>
    <w:p w14:paraId="0D9C3B2D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使用单位账号登录，进入子账号信息页，选择个人账号，点击【解除绑定】，即可解除绑定。</w:t>
      </w:r>
    </w:p>
    <w:p w14:paraId="5AA6FC64"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2405" cy="2286000"/>
            <wp:effectExtent l="0" t="0" r="4445" b="0"/>
            <wp:docPr id="5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85454">
      <w:pPr>
        <w:bidi w:val="0"/>
        <w:ind w:firstLine="482" w:firstLineChars="200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3.账号绑定未查型对应用户</w:t>
      </w:r>
    </w:p>
    <w:p w14:paraId="08540D81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单位账号登录，在子账号信息页，绑定个人账号提示如“未查型对应用户，请检查用户信息后重新发超绑定”，请确认该人员是否注册成功，如未注册，需先办理个人账号注册，再填写正确个人信息发起绑定。</w:t>
      </w:r>
    </w:p>
    <w:sectPr>
      <w:footerReference r:id="rId3" w:type="default"/>
      <w:pgSz w:w="11906" w:h="16838"/>
      <w:pgMar w:top="850" w:right="1134" w:bottom="850" w:left="1134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D87615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4C442B">
                          <w:pPr>
                            <w:pStyle w:val="5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54C442B">
                    <w:pPr>
                      <w:pStyle w:val="5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ZlYjQyMjE0YzcyMDY2N2Y4MDhjMTE3NTI5OWI2YjkifQ=="/>
  </w:docVars>
  <w:rsids>
    <w:rsidRoot w:val="58592CF6"/>
    <w:rsid w:val="008E47DE"/>
    <w:rsid w:val="00FD1A20"/>
    <w:rsid w:val="035E4919"/>
    <w:rsid w:val="03B5409C"/>
    <w:rsid w:val="064222D0"/>
    <w:rsid w:val="0A540590"/>
    <w:rsid w:val="0AD140D4"/>
    <w:rsid w:val="0B7A42BB"/>
    <w:rsid w:val="13D33102"/>
    <w:rsid w:val="14AA0AA9"/>
    <w:rsid w:val="151960A3"/>
    <w:rsid w:val="15822AF4"/>
    <w:rsid w:val="159C6407"/>
    <w:rsid w:val="15C34AB0"/>
    <w:rsid w:val="181A1926"/>
    <w:rsid w:val="1AE364E6"/>
    <w:rsid w:val="1BB140D4"/>
    <w:rsid w:val="1C5A43C0"/>
    <w:rsid w:val="1DD8556A"/>
    <w:rsid w:val="209E23A2"/>
    <w:rsid w:val="2896163A"/>
    <w:rsid w:val="2DB84F4B"/>
    <w:rsid w:val="2E796149"/>
    <w:rsid w:val="317F3B29"/>
    <w:rsid w:val="34761214"/>
    <w:rsid w:val="34E6283D"/>
    <w:rsid w:val="373A78FF"/>
    <w:rsid w:val="384812F4"/>
    <w:rsid w:val="3B4C2CCE"/>
    <w:rsid w:val="3C9B215F"/>
    <w:rsid w:val="3F93158C"/>
    <w:rsid w:val="41C47EB0"/>
    <w:rsid w:val="463D4287"/>
    <w:rsid w:val="478D33D6"/>
    <w:rsid w:val="483413C1"/>
    <w:rsid w:val="486601CC"/>
    <w:rsid w:val="4DF0398D"/>
    <w:rsid w:val="4EEA7949"/>
    <w:rsid w:val="534F061B"/>
    <w:rsid w:val="55C02023"/>
    <w:rsid w:val="56FA762A"/>
    <w:rsid w:val="58530A44"/>
    <w:rsid w:val="58592CF6"/>
    <w:rsid w:val="596526AE"/>
    <w:rsid w:val="597A795A"/>
    <w:rsid w:val="5A516373"/>
    <w:rsid w:val="5A8F5E6B"/>
    <w:rsid w:val="5CA93FCD"/>
    <w:rsid w:val="5DA962BB"/>
    <w:rsid w:val="5FB35C04"/>
    <w:rsid w:val="61E14E25"/>
    <w:rsid w:val="67ED10F1"/>
    <w:rsid w:val="6CC8125E"/>
    <w:rsid w:val="70AD67FC"/>
    <w:rsid w:val="748A7C47"/>
    <w:rsid w:val="74CA6436"/>
    <w:rsid w:val="75357D54"/>
    <w:rsid w:val="759E7FEF"/>
    <w:rsid w:val="780D6D66"/>
    <w:rsid w:val="78530169"/>
    <w:rsid w:val="7B413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Theme="minorAscii" w:hAnsiTheme="minorAscii"/>
      <w:b/>
      <w:kern w:val="44"/>
      <w:sz w:val="28"/>
    </w:rPr>
  </w:style>
  <w:style w:type="paragraph" w:styleId="3">
    <w:name w:val="heading 2"/>
    <w:basedOn w:val="1"/>
    <w:next w:val="1"/>
    <w:link w:val="13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ind w:left="420" w:leftChars="200"/>
      <w:outlineLvl w:val="1"/>
    </w:pPr>
    <w:rPr>
      <w:rFonts w:ascii="Arial" w:hAnsi="Arial" w:eastAsia="黑体"/>
      <w:b/>
      <w:sz w:val="24"/>
    </w:rPr>
  </w:style>
  <w:style w:type="paragraph" w:styleId="4">
    <w:name w:val="heading 3"/>
    <w:basedOn w:val="1"/>
    <w:next w:val="1"/>
    <w:link w:val="12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sz w:val="21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character" w:customStyle="1" w:styleId="12">
    <w:name w:val="标题 3 Char"/>
    <w:link w:val="4"/>
    <w:qFormat/>
    <w:uiPriority w:val="0"/>
    <w:rPr>
      <w:rFonts w:asciiTheme="minorAscii" w:hAnsiTheme="minorAscii"/>
      <w:sz w:val="21"/>
    </w:rPr>
  </w:style>
  <w:style w:type="character" w:customStyle="1" w:styleId="13">
    <w:name w:val="标题 2 Char"/>
    <w:link w:val="3"/>
    <w:qFormat/>
    <w:uiPriority w:val="0"/>
    <w:rPr>
      <w:rFonts w:ascii="Arial" w:hAnsi="Arial" w:eastAsia="黑体"/>
      <w:b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4" Type="http://schemas.openxmlformats.org/officeDocument/2006/relationships/fontTable" Target="fontTable.xml"/><Relationship Id="rId73" Type="http://schemas.openxmlformats.org/officeDocument/2006/relationships/customXml" Target="../customXml/item1.xml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29</Pages>
  <Words>1030</Words>
  <Characters>1191</Characters>
  <Lines>0</Lines>
  <Paragraphs>0</Paragraphs>
  <TotalTime>17</TotalTime>
  <ScaleCrop>false</ScaleCrop>
  <LinksUpToDate>false</LinksUpToDate>
  <CharactersWithSpaces>1208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2024-03-07T14:19:00Z</dcterms:created>
  <dc:creator>wzqxcj</dc:creator>
  <cp:lastModifiedBy>R F</cp:lastModifiedBy>
  <dcterms:modified xsi:type="dcterms:W3CDTF">2024-12-05T03:03:41Z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DD496803D1174496BF63E50CF899091A_11</vt:lpwstr>
  </property>
</Properties>
</file>