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42" w:type="dxa"/>
        <w:tblInd w:w="-2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95"/>
        <w:gridCol w:w="1023"/>
        <w:gridCol w:w="955"/>
        <w:gridCol w:w="995"/>
        <w:gridCol w:w="968"/>
        <w:gridCol w:w="668"/>
        <w:gridCol w:w="613"/>
        <w:gridCol w:w="642"/>
        <w:gridCol w:w="695"/>
        <w:gridCol w:w="1173"/>
        <w:gridCol w:w="1173"/>
        <w:gridCol w:w="1124"/>
        <w:gridCol w:w="826"/>
        <w:gridCol w:w="770"/>
        <w:gridCol w:w="840"/>
      </w:tblGrid>
      <w:tr w14:paraId="3C9D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4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F994A">
            <w:pPr>
              <w:keepNext w:val="0"/>
              <w:keepLines w:val="0"/>
              <w:widowControl/>
              <w:suppressLineNumbers w:val="0"/>
              <w:ind w:left="-229" w:leftChars="-109" w:firstLine="228" w:firstLineChars="71"/>
              <w:jc w:val="left"/>
              <w:textAlignment w:val="center"/>
              <w:rPr>
                <w:rFonts w:hint="default" w:ascii="创艺简标宋" w:hAnsi="创艺简标宋" w:eastAsia="创艺简标宋" w:cs="创艺简标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附件1：</w:t>
            </w:r>
          </w:p>
        </w:tc>
      </w:tr>
      <w:tr w14:paraId="5CCB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44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66602">
            <w:pPr>
              <w:keepNext w:val="0"/>
              <w:keepLines w:val="0"/>
              <w:widowControl/>
              <w:suppressLineNumbers w:val="0"/>
              <w:ind w:left="-1" w:leftChars="-400" w:hanging="839" w:hangingChars="19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红海湾经济开发区人民医院公开招聘工作人员岗位表</w:t>
            </w:r>
          </w:p>
        </w:tc>
      </w:tr>
      <w:tr w14:paraId="7287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036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C9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B9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77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6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42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F9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D1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28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F6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25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（代码）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（代码）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（代码）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88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F5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CB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31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广东汕尾红海湾经济开发区人民医院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25090801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从事临床诊疗工作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  <w:p w14:paraId="5F73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A100201</w:t>
            </w: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bookmarkEnd w:id="0"/>
          </w:p>
          <w:p w14:paraId="2473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  <w:p w14:paraId="401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A100210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0BFB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B100301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8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规培完毕后须在招聘单位服务5年以上</w:t>
            </w:r>
          </w:p>
        </w:tc>
      </w:tr>
      <w:tr w14:paraId="0A77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广东汕尾红海湾经济开发区人民医院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康复治疗技术人员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25090802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从事康复治疗技术工作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4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</w:t>
            </w:r>
          </w:p>
          <w:p w14:paraId="6017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A100215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  <w:p w14:paraId="1891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B100405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  <w:p w14:paraId="67F7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3年及以上三级医院工作经历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FE875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86F0D"/>
    <w:rsid w:val="37486F0D"/>
    <w:rsid w:val="38D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341</Characters>
  <Lines>0</Lines>
  <Paragraphs>0</Paragraphs>
  <TotalTime>0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2025-08-29T08:25:00Z</dcterms:created>
  <dc:creator>Blackjackж</dc:creator>
  <cp:lastModifiedBy>R F</cp:lastModifiedBy>
  <dcterms:modified xsi:type="dcterms:W3CDTF">2025-09-01T01:16:12Z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2C0ABC48A8DB41D683790AF9B73A581A_11</vt:lpwstr>
  </property>
  <property fmtid="{D5CDD505-2E9C-101B-9397-08002B2CF9AE}" pid="4" name="KSOTemplateDocerSaveRecord">
    <vt:lpwstr>eyJoZGlkIjoiYmIwZjA3ZGViZWVkYWZjZjk5MDhhMzc2NDZhZGFiNzEiLCJ1c2VySWQiOiIyNDM0MDc1NTAifQ==</vt:lpwstr>
  </property>
</Properties>
</file>