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汕尾市电动自行车电池（锂离子蓄电池）</w:t>
      </w:r>
    </w:p>
    <w:p>
      <w:pPr>
        <w:keepNext w:val="0"/>
        <w:keepLines w:val="0"/>
        <w:widowControl w:val="0"/>
        <w:suppressLineNumbers w:val="0"/>
        <w:autoSpaceDE w:val="0"/>
        <w:autoSpaceDN/>
        <w:spacing w:before="0" w:beforeAutospacing="0" w:after="0" w:afterAutospacing="0" w:line="560" w:lineRule="exact"/>
        <w:ind w:left="0" w:right="0"/>
        <w:jc w:val="center"/>
        <w:rPr>
          <w:rFonts w:hint="eastAsia" w:ascii="Times New Roman" w:hAnsi="Times New Roman"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产品质量监督抽查实施细则</w:t>
      </w:r>
    </w:p>
    <w:p>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楷体_GB2312" w:cs="楷体_GB2312"/>
          <w:kern w:val="2"/>
          <w:sz w:val="32"/>
          <w:szCs w:val="32"/>
        </w:rPr>
      </w:pPr>
      <w:r>
        <w:rPr>
          <w:rFonts w:hint="default" w:ascii="楷体_GB2312" w:hAnsi="Times New Roman" w:eastAsia="楷体_GB2312" w:cs="楷体_GB2312"/>
          <w:kern w:val="2"/>
          <w:sz w:val="32"/>
          <w:szCs w:val="32"/>
          <w:lang w:val="en-US" w:eastAsia="zh-CN" w:bidi="ar"/>
        </w:rPr>
        <w:t>（</w:t>
      </w:r>
      <w:r>
        <w:rPr>
          <w:rFonts w:hint="default" w:ascii="Times New Roman" w:hAnsi="Times New Roman" w:eastAsia="楷体_GB2312" w:cs="Times New Roman"/>
          <w:kern w:val="2"/>
          <w:sz w:val="32"/>
          <w:szCs w:val="32"/>
          <w:lang w:val="en-US" w:eastAsia="zh-CN" w:bidi="ar"/>
        </w:rPr>
        <w:t>2025</w:t>
      </w:r>
      <w:r>
        <w:rPr>
          <w:rFonts w:hint="default" w:ascii="楷体_GB2312" w:hAnsi="Times New Roman" w:eastAsia="楷体_GB2312" w:cs="楷体_GB2312"/>
          <w:kern w:val="2"/>
          <w:sz w:val="32"/>
          <w:szCs w:val="32"/>
          <w:lang w:val="en-US" w:eastAsia="zh-CN" w:bidi="ar"/>
        </w:rPr>
        <w:t>年版）</w:t>
      </w:r>
    </w:p>
    <w:p>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仿宋_GB2312" w:cs="仿宋_GB2312"/>
          <w:kern w:val="2"/>
          <w:sz w:val="32"/>
          <w:szCs w:val="32"/>
        </w:rPr>
      </w:pPr>
      <w:r>
        <w:rPr>
          <w:rFonts w:hint="default" w:ascii="Times New Roman" w:hAnsi="Times New Roman" w:eastAsia="仿宋_GB2312" w:cs="仿宋_GB2312"/>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Times New Roman" w:eastAsia="黑体" w:cs="黑体"/>
          <w:kern w:val="2"/>
          <w:sz w:val="32"/>
          <w:szCs w:val="32"/>
        </w:rPr>
      </w:pPr>
      <w:r>
        <w:rPr>
          <w:rFonts w:hint="eastAsia" w:ascii="黑体" w:hAnsi="黑体" w:eastAsia="黑体" w:cs="黑体"/>
          <w:kern w:val="2"/>
          <w:sz w:val="32"/>
          <w:szCs w:val="32"/>
          <w:lang w:val="en-US" w:eastAsia="zh-CN" w:bidi="ar"/>
        </w:rPr>
        <w:t>1 抽样方法</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以随机抽样的方式在被抽样生产者、销售者的待销产品中抽取。</w:t>
      </w:r>
      <w:bookmarkStart w:id="0" w:name="_GoBack"/>
      <w:bookmarkEnd w:id="0"/>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随机数一般可使用随机数表等方法产生。</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每批次抽样数量见表</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w:t>
      </w:r>
    </w:p>
    <w:p>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表</w:t>
      </w:r>
      <w:r>
        <w:rPr>
          <w:rFonts w:hint="default" w:ascii="Times New Roman" w:hAnsi="Times New Roman" w:eastAsia="仿宋_GB2312" w:cs="Times New Roman"/>
          <w:kern w:val="2"/>
          <w:sz w:val="32"/>
          <w:szCs w:val="32"/>
          <w:lang w:val="en-US" w:eastAsia="zh-CN" w:bidi="ar"/>
        </w:rPr>
        <w:t xml:space="preserve">1 </w:t>
      </w:r>
      <w:r>
        <w:rPr>
          <w:rFonts w:hint="eastAsia" w:ascii="仿宋_GB2312" w:hAnsi="Times New Roman" w:eastAsia="仿宋_GB2312" w:cs="仿宋_GB2312"/>
          <w:kern w:val="2"/>
          <w:sz w:val="32"/>
          <w:szCs w:val="32"/>
          <w:lang w:val="en-US" w:eastAsia="zh-CN" w:bidi="ar"/>
        </w:rPr>
        <w:t>抽取样品数量</w:t>
      </w:r>
    </w:p>
    <w:tbl>
      <w:tblPr>
        <w:tblStyle w:val="4"/>
        <w:tblW w:w="89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9"/>
        <w:gridCol w:w="2452"/>
        <w:gridCol w:w="1893"/>
        <w:gridCol w:w="1893"/>
        <w:gridCol w:w="1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360" w:lineRule="exact"/>
              <w:ind w:left="0" w:right="0"/>
              <w:jc w:val="center"/>
              <w:rPr>
                <w:rFonts w:hint="default" w:ascii="Times New Roman" w:hAnsi="Times New Roman" w:eastAsia="仿宋_GB2312" w:cs="仿宋_GB2312"/>
                <w:b/>
                <w:bCs/>
                <w:kern w:val="2"/>
                <w:sz w:val="21"/>
                <w:szCs w:val="21"/>
              </w:rPr>
            </w:pPr>
            <w:r>
              <w:rPr>
                <w:rFonts w:hint="eastAsia" w:ascii="仿宋_GB2312" w:hAnsi="Times New Roman" w:eastAsia="仿宋_GB2312" w:cs="仿宋_GB2312"/>
                <w:b/>
                <w:bCs/>
                <w:kern w:val="2"/>
                <w:sz w:val="21"/>
                <w:szCs w:val="21"/>
                <w:lang w:val="en-US" w:eastAsia="zh-CN" w:bidi="ar"/>
              </w:rPr>
              <w:t>序号</w:t>
            </w:r>
          </w:p>
        </w:tc>
        <w:tc>
          <w:tcPr>
            <w:tcW w:w="2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360" w:lineRule="exact"/>
              <w:ind w:left="0" w:right="0"/>
              <w:jc w:val="center"/>
              <w:rPr>
                <w:rFonts w:hint="default" w:ascii="Times New Roman" w:hAnsi="Times New Roman" w:eastAsia="仿宋_GB2312" w:cs="仿宋_GB2312"/>
                <w:b/>
                <w:bCs/>
                <w:kern w:val="2"/>
                <w:sz w:val="21"/>
                <w:szCs w:val="21"/>
              </w:rPr>
            </w:pPr>
            <w:r>
              <w:rPr>
                <w:rFonts w:hint="eastAsia" w:ascii="仿宋_GB2312" w:hAnsi="Times New Roman" w:eastAsia="仿宋_GB2312" w:cs="仿宋_GB2312"/>
                <w:b/>
                <w:bCs/>
                <w:kern w:val="2"/>
                <w:sz w:val="21"/>
                <w:szCs w:val="21"/>
                <w:lang w:val="en-US" w:eastAsia="zh-CN" w:bidi="ar"/>
              </w:rPr>
              <w:t>产品种类</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360" w:lineRule="exact"/>
              <w:ind w:left="0" w:right="0"/>
              <w:jc w:val="center"/>
              <w:rPr>
                <w:rFonts w:hint="eastAsia" w:ascii="Times New Roman" w:hAnsi="Times New Roman" w:eastAsia="仿宋_GB2312" w:cs="仿宋_GB2312"/>
                <w:b/>
                <w:bCs/>
                <w:kern w:val="2"/>
                <w:sz w:val="21"/>
                <w:szCs w:val="21"/>
              </w:rPr>
            </w:pPr>
            <w:r>
              <w:rPr>
                <w:rFonts w:hint="eastAsia" w:ascii="仿宋_GB2312" w:hAnsi="Times New Roman" w:eastAsia="仿宋_GB2312" w:cs="仿宋_GB2312"/>
                <w:b/>
                <w:bCs/>
                <w:kern w:val="2"/>
                <w:sz w:val="21"/>
                <w:szCs w:val="21"/>
                <w:lang w:val="en-US" w:eastAsia="zh-CN" w:bidi="ar"/>
              </w:rPr>
              <w:t>抽样数量（</w:t>
            </w:r>
            <w:r>
              <w:rPr>
                <w:rFonts w:hint="eastAsia" w:ascii="仿宋_GB2312" w:cs="仿宋_GB2312"/>
                <w:b/>
                <w:bCs/>
                <w:kern w:val="2"/>
                <w:sz w:val="21"/>
                <w:szCs w:val="21"/>
                <w:lang w:val="en-US" w:eastAsia="zh-CN" w:bidi="ar"/>
              </w:rPr>
              <w:t>组</w:t>
            </w:r>
            <w:r>
              <w:rPr>
                <w:rFonts w:hint="eastAsia" w:ascii="仿宋_GB2312" w:hAnsi="Times New Roman" w:eastAsia="仿宋_GB2312" w:cs="仿宋_GB2312"/>
                <w:b/>
                <w:bCs/>
                <w:kern w:val="2"/>
                <w:sz w:val="21"/>
                <w:szCs w:val="21"/>
                <w:lang w:val="en-US" w:eastAsia="zh-CN" w:bidi="ar"/>
              </w:rPr>
              <w:t>）</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360" w:lineRule="exact"/>
              <w:ind w:left="0" w:right="0"/>
              <w:jc w:val="center"/>
              <w:rPr>
                <w:rFonts w:hint="default" w:ascii="Times New Roman" w:hAnsi="Times New Roman" w:eastAsia="仿宋_GB2312" w:cs="仿宋_GB2312"/>
                <w:b/>
                <w:bCs/>
                <w:kern w:val="2"/>
                <w:sz w:val="21"/>
                <w:szCs w:val="21"/>
              </w:rPr>
            </w:pPr>
            <w:r>
              <w:rPr>
                <w:rFonts w:hint="eastAsia" w:ascii="仿宋_GB2312" w:hAnsi="Times New Roman" w:eastAsia="仿宋_GB2312" w:cs="仿宋_GB2312"/>
                <w:b/>
                <w:bCs/>
                <w:kern w:val="2"/>
                <w:sz w:val="21"/>
                <w:szCs w:val="21"/>
                <w:lang w:val="en-US" w:eastAsia="zh-CN" w:bidi="ar"/>
              </w:rPr>
              <w:t>检验样品数量（</w:t>
            </w:r>
            <w:r>
              <w:rPr>
                <w:rFonts w:hint="eastAsia" w:ascii="仿宋_GB2312" w:cs="仿宋_GB2312"/>
                <w:b/>
                <w:bCs/>
                <w:kern w:val="2"/>
                <w:sz w:val="21"/>
                <w:szCs w:val="21"/>
                <w:lang w:val="en-US" w:eastAsia="zh-CN" w:bidi="ar"/>
              </w:rPr>
              <w:t>组</w:t>
            </w:r>
            <w:r>
              <w:rPr>
                <w:rFonts w:hint="eastAsia" w:ascii="仿宋_GB2312" w:hAnsi="Times New Roman" w:eastAsia="仿宋_GB2312" w:cs="仿宋_GB2312"/>
                <w:b/>
                <w:bCs/>
                <w:kern w:val="2"/>
                <w:sz w:val="21"/>
                <w:szCs w:val="21"/>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360" w:lineRule="exact"/>
              <w:ind w:left="0" w:right="0"/>
              <w:jc w:val="center"/>
              <w:rPr>
                <w:rFonts w:hint="default" w:ascii="Times New Roman" w:hAnsi="Times New Roman" w:eastAsia="仿宋_GB2312" w:cs="仿宋_GB2312"/>
                <w:b/>
                <w:bCs/>
                <w:kern w:val="2"/>
                <w:sz w:val="21"/>
                <w:szCs w:val="21"/>
              </w:rPr>
            </w:pPr>
            <w:r>
              <w:rPr>
                <w:rFonts w:hint="eastAsia" w:ascii="仿宋_GB2312" w:hAnsi="Times New Roman" w:eastAsia="仿宋_GB2312" w:cs="仿宋_GB2312"/>
                <w:b/>
                <w:bCs/>
                <w:kern w:val="2"/>
                <w:sz w:val="21"/>
                <w:szCs w:val="21"/>
                <w:lang w:val="en-US" w:eastAsia="zh-CN" w:bidi="ar"/>
              </w:rPr>
              <w:t>备用样品数量（</w:t>
            </w:r>
            <w:r>
              <w:rPr>
                <w:rFonts w:hint="eastAsia" w:ascii="仿宋_GB2312" w:cs="仿宋_GB2312"/>
                <w:b/>
                <w:bCs/>
                <w:kern w:val="2"/>
                <w:sz w:val="21"/>
                <w:szCs w:val="21"/>
                <w:lang w:val="en-US" w:eastAsia="zh-CN" w:bidi="ar"/>
              </w:rPr>
              <w:t>组</w:t>
            </w:r>
            <w:r>
              <w:rPr>
                <w:rFonts w:hint="eastAsia" w:ascii="仿宋_GB2312" w:hAnsi="Times New Roman" w:eastAsia="仿宋_GB2312" w:cs="仿宋_GB2312"/>
                <w:b/>
                <w:bCs/>
                <w:kern w:val="2"/>
                <w:sz w:val="21"/>
                <w:szCs w:val="21"/>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color w:val="000000"/>
                <w:kern w:val="2"/>
                <w:sz w:val="21"/>
                <w:szCs w:val="21"/>
                <w:lang w:val="en-US" w:eastAsia="zh-CN" w:bidi="ar"/>
              </w:rPr>
            </w:pPr>
            <w:r>
              <w:rPr>
                <w:rFonts w:hint="eastAsia" w:ascii="仿宋_GB2312" w:hAnsi="Times New Roman" w:eastAsia="仿宋_GB2312" w:cs="仿宋_GB2312"/>
                <w:color w:val="000000"/>
                <w:kern w:val="2"/>
                <w:sz w:val="21"/>
                <w:szCs w:val="21"/>
                <w:lang w:val="en-US" w:eastAsia="zh-CN" w:bidi="ar"/>
              </w:rPr>
              <w:t>1</w:t>
            </w:r>
          </w:p>
        </w:tc>
        <w:tc>
          <w:tcPr>
            <w:tcW w:w="2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color w:val="000000"/>
                <w:kern w:val="2"/>
                <w:sz w:val="21"/>
                <w:szCs w:val="21"/>
                <w:lang w:val="en-US" w:eastAsia="zh-CN" w:bidi="ar"/>
              </w:rPr>
            </w:pPr>
            <w:r>
              <w:rPr>
                <w:rFonts w:hint="eastAsia" w:ascii="仿宋_GB2312" w:hAnsi="Times New Roman" w:eastAsia="仿宋_GB2312" w:cs="仿宋_GB2312"/>
                <w:color w:val="000000"/>
                <w:kern w:val="2"/>
                <w:sz w:val="21"/>
                <w:szCs w:val="21"/>
                <w:lang w:val="en-US" w:eastAsia="zh-CN" w:bidi="ar"/>
              </w:rPr>
              <w:t>电动自行车用锂离子蓄电池（产品明示执行标准GB 43854—2024的电池组）</w:t>
            </w:r>
          </w:p>
        </w:tc>
        <w:tc>
          <w:tcPr>
            <w:tcW w:w="1893" w:type="dxa"/>
            <w:tcBorders>
              <w:top w:val="nil"/>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color w:val="000000"/>
                <w:kern w:val="2"/>
                <w:sz w:val="21"/>
                <w:szCs w:val="21"/>
                <w:lang w:val="en-US" w:eastAsia="zh-CN" w:bidi="ar"/>
              </w:rPr>
            </w:pPr>
            <w:r>
              <w:rPr>
                <w:rFonts w:hint="eastAsia" w:ascii="仿宋_GB2312" w:cs="仿宋_GB2312"/>
                <w:color w:val="000000"/>
                <w:kern w:val="2"/>
                <w:sz w:val="21"/>
                <w:szCs w:val="21"/>
                <w:lang w:val="en-US" w:eastAsia="zh-CN" w:bidi="ar"/>
              </w:rPr>
              <w:t>2</w:t>
            </w:r>
          </w:p>
        </w:tc>
        <w:tc>
          <w:tcPr>
            <w:tcW w:w="1893" w:type="dxa"/>
            <w:tcBorders>
              <w:top w:val="nil"/>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color w:val="000000"/>
                <w:kern w:val="2"/>
                <w:sz w:val="21"/>
                <w:szCs w:val="21"/>
                <w:lang w:val="en-US" w:eastAsia="zh-CN" w:bidi="ar"/>
              </w:rPr>
            </w:pPr>
            <w:r>
              <w:rPr>
                <w:rFonts w:hint="eastAsia" w:ascii="仿宋_GB2312" w:cs="仿宋_GB2312"/>
                <w:color w:val="000000"/>
                <w:kern w:val="2"/>
                <w:sz w:val="21"/>
                <w:szCs w:val="21"/>
                <w:lang w:val="en-US" w:eastAsia="zh-CN" w:bidi="ar"/>
              </w:rPr>
              <w:t>1</w:t>
            </w:r>
          </w:p>
        </w:tc>
        <w:tc>
          <w:tcPr>
            <w:tcW w:w="1740" w:type="dxa"/>
            <w:tcBorders>
              <w:top w:val="nil"/>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color w:val="000000"/>
                <w:kern w:val="2"/>
                <w:sz w:val="21"/>
                <w:szCs w:val="21"/>
                <w:lang w:val="en-US" w:eastAsia="zh-CN" w:bidi="ar"/>
              </w:rPr>
            </w:pPr>
            <w:r>
              <w:rPr>
                <w:rFonts w:hint="eastAsia" w:ascii="仿宋_GB2312" w:cs="仿宋_GB2312"/>
                <w:color w:val="000000"/>
                <w:kern w:val="2"/>
                <w:sz w:val="21"/>
                <w:szCs w:val="21"/>
                <w:lang w:val="en-US" w:eastAsia="zh-CN" w:bidi="ar"/>
              </w:rPr>
              <w:t>1</w:t>
            </w:r>
          </w:p>
        </w:tc>
      </w:tr>
    </w:tbl>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lang w:val="en-US" w:eastAsia="zh-CN" w:bidi="ar"/>
        </w:rPr>
      </w:pPr>
      <w:r>
        <w:rPr>
          <w:rFonts w:hint="eastAsia" w:ascii="黑体" w:hAnsi="黑体" w:eastAsia="黑体" w:cs="黑体"/>
          <w:kern w:val="2"/>
          <w:sz w:val="32"/>
          <w:szCs w:val="32"/>
          <w:lang w:val="en-US" w:eastAsia="zh-CN" w:bidi="ar"/>
        </w:rPr>
        <w:t>2 检验依据</w:t>
      </w:r>
    </w:p>
    <w:p>
      <w:pPr>
        <w:snapToGrid w:val="0"/>
        <w:spacing w:line="440" w:lineRule="exact"/>
        <w:rPr>
          <w:rFonts w:hint="eastAsia"/>
          <w:color w:val="000000"/>
          <w:szCs w:val="21"/>
        </w:rPr>
      </w:pPr>
      <w:r>
        <w:rPr>
          <w:rFonts w:hint="eastAsia"/>
          <w:color w:val="000000"/>
          <w:szCs w:val="21"/>
        </w:rPr>
        <w:t>表</w:t>
      </w:r>
      <w:r>
        <w:rPr>
          <w:rFonts w:hint="eastAsia"/>
          <w:color w:val="000000"/>
          <w:szCs w:val="21"/>
          <w:lang w:val="en-US" w:eastAsia="zh-CN"/>
        </w:rPr>
        <w:t>2</w:t>
      </w:r>
      <w:r>
        <w:rPr>
          <w:rFonts w:hint="eastAsia"/>
          <w:color w:val="000000"/>
          <w:szCs w:val="21"/>
        </w:rPr>
        <w:t xml:space="preserve"> 电动自行车用锂离子蓄电池（GB 43854—2024的电池组）</w:t>
      </w:r>
    </w:p>
    <w:p>
      <w:pPr>
        <w:pStyle w:val="2"/>
        <w:rPr>
          <w:rFonts w:hint="eastAsia"/>
        </w:rPr>
      </w:pPr>
    </w:p>
    <w:tbl>
      <w:tblPr>
        <w:tblStyle w:val="4"/>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113"/>
        <w:gridCol w:w="5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top"/>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b/>
                <w:bCs/>
                <w:kern w:val="2"/>
                <w:sz w:val="21"/>
                <w:szCs w:val="21"/>
                <w:lang w:val="en-US" w:eastAsia="zh-CN" w:bidi="ar"/>
              </w:rPr>
            </w:pPr>
            <w:r>
              <w:rPr>
                <w:rFonts w:hint="eastAsia" w:ascii="仿宋_GB2312" w:hAnsi="Times New Roman" w:eastAsia="仿宋_GB2312" w:cs="仿宋_GB2312"/>
                <w:b/>
                <w:bCs/>
                <w:kern w:val="2"/>
                <w:sz w:val="21"/>
                <w:szCs w:val="21"/>
                <w:lang w:val="en-US" w:eastAsia="zh-CN" w:bidi="ar"/>
              </w:rPr>
              <w:t>序号</w:t>
            </w:r>
          </w:p>
        </w:tc>
        <w:tc>
          <w:tcPr>
            <w:tcW w:w="3113" w:type="dxa"/>
            <w:noWrap w:val="0"/>
            <w:vAlign w:val="top"/>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b/>
                <w:bCs/>
                <w:kern w:val="2"/>
                <w:sz w:val="21"/>
                <w:szCs w:val="21"/>
                <w:lang w:val="en-US" w:eastAsia="zh-CN" w:bidi="ar"/>
              </w:rPr>
            </w:pPr>
            <w:r>
              <w:rPr>
                <w:rFonts w:hint="eastAsia" w:ascii="仿宋_GB2312" w:hAnsi="Times New Roman" w:eastAsia="仿宋_GB2312" w:cs="仿宋_GB2312"/>
                <w:b/>
                <w:bCs/>
                <w:kern w:val="2"/>
                <w:sz w:val="21"/>
                <w:szCs w:val="21"/>
                <w:lang w:val="en-US" w:eastAsia="zh-CN" w:bidi="ar"/>
              </w:rPr>
              <w:t>检验项目</w:t>
            </w:r>
          </w:p>
        </w:tc>
        <w:tc>
          <w:tcPr>
            <w:tcW w:w="5012" w:type="dxa"/>
            <w:noWrap w:val="0"/>
            <w:vAlign w:val="top"/>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b/>
                <w:bCs/>
                <w:kern w:val="2"/>
                <w:sz w:val="21"/>
                <w:szCs w:val="21"/>
                <w:lang w:val="en-US" w:eastAsia="zh-CN" w:bidi="ar"/>
              </w:rPr>
            </w:pPr>
            <w:r>
              <w:rPr>
                <w:rFonts w:hint="eastAsia" w:ascii="仿宋_GB2312" w:hAnsi="Times New Roman" w:eastAsia="仿宋_GB2312" w:cs="仿宋_GB2312"/>
                <w:b/>
                <w:bCs/>
                <w:kern w:val="2"/>
                <w:sz w:val="21"/>
                <w:szCs w:val="21"/>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color w:val="000000"/>
                <w:kern w:val="2"/>
                <w:sz w:val="21"/>
                <w:szCs w:val="21"/>
                <w:lang w:val="en-US" w:eastAsia="zh-CN" w:bidi="ar"/>
              </w:rPr>
            </w:pPr>
            <w:r>
              <w:rPr>
                <w:rFonts w:hint="eastAsia" w:ascii="仿宋_GB2312" w:hAnsi="Times New Roman" w:eastAsia="仿宋_GB2312" w:cs="仿宋_GB2312"/>
                <w:color w:val="000000"/>
                <w:kern w:val="2"/>
                <w:sz w:val="21"/>
                <w:szCs w:val="21"/>
                <w:lang w:val="en-US" w:eastAsia="zh-CN" w:bidi="ar"/>
              </w:rPr>
              <w:t>1</w:t>
            </w:r>
          </w:p>
        </w:tc>
        <w:tc>
          <w:tcPr>
            <w:tcW w:w="3113" w:type="dxa"/>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color w:val="000000"/>
                <w:kern w:val="2"/>
                <w:sz w:val="21"/>
                <w:szCs w:val="21"/>
                <w:lang w:val="en-US" w:eastAsia="zh-CN" w:bidi="ar"/>
              </w:rPr>
            </w:pPr>
            <w:r>
              <w:rPr>
                <w:rFonts w:hint="eastAsia" w:ascii="仿宋_GB2312" w:hAnsi="Times New Roman" w:eastAsia="仿宋_GB2312" w:cs="仿宋_GB2312"/>
                <w:color w:val="000000"/>
                <w:kern w:val="2"/>
                <w:sz w:val="21"/>
                <w:szCs w:val="21"/>
                <w:lang w:val="en-US" w:eastAsia="zh-CN" w:bidi="ar"/>
              </w:rPr>
              <w:t>I</w:t>
            </w:r>
            <w:r>
              <w:rPr>
                <w:rFonts w:hint="eastAsia" w:ascii="仿宋_GB2312" w:hAnsi="Times New Roman" w:eastAsia="仿宋_GB2312" w:cs="仿宋_GB2312"/>
                <w:color w:val="000000"/>
                <w:kern w:val="2"/>
                <w:sz w:val="21"/>
                <w:szCs w:val="21"/>
                <w:vertAlign w:val="subscript"/>
                <w:lang w:val="en-US" w:eastAsia="zh-CN" w:bidi="ar"/>
              </w:rPr>
              <w:t>2</w:t>
            </w:r>
            <w:r>
              <w:rPr>
                <w:rFonts w:hint="eastAsia" w:ascii="仿宋_GB2312" w:hAnsi="Times New Roman" w:eastAsia="仿宋_GB2312" w:cs="仿宋_GB2312"/>
                <w:color w:val="000000"/>
                <w:kern w:val="2"/>
                <w:sz w:val="21"/>
                <w:szCs w:val="21"/>
                <w:lang w:val="en-US" w:eastAsia="zh-CN" w:bidi="ar"/>
              </w:rPr>
              <w:t>(A)放电</w:t>
            </w:r>
          </w:p>
        </w:tc>
        <w:tc>
          <w:tcPr>
            <w:tcW w:w="5012" w:type="dxa"/>
            <w:noWrap w:val="0"/>
            <w:vAlign w:val="top"/>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color w:val="000000"/>
                <w:kern w:val="2"/>
                <w:sz w:val="21"/>
                <w:szCs w:val="21"/>
                <w:lang w:val="en-US" w:eastAsia="zh-CN" w:bidi="ar"/>
              </w:rPr>
            </w:pPr>
            <w:r>
              <w:rPr>
                <w:rFonts w:hint="eastAsia" w:ascii="仿宋_GB2312" w:hAnsi="Times New Roman" w:eastAsia="仿宋_GB2312" w:cs="仿宋_GB2312"/>
                <w:color w:val="000000"/>
                <w:kern w:val="2"/>
                <w:sz w:val="21"/>
                <w:szCs w:val="21"/>
                <w:lang w:val="en-US" w:eastAsia="zh-CN" w:bidi="ar"/>
              </w:rPr>
              <w:t>GB 43854—2024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color w:val="000000"/>
                <w:kern w:val="2"/>
                <w:sz w:val="21"/>
                <w:szCs w:val="21"/>
                <w:lang w:val="en-US" w:eastAsia="zh-CN" w:bidi="ar"/>
              </w:rPr>
            </w:pPr>
            <w:r>
              <w:rPr>
                <w:rFonts w:hint="eastAsia" w:ascii="仿宋_GB2312" w:hAnsi="Times New Roman" w:eastAsia="仿宋_GB2312" w:cs="仿宋_GB2312"/>
                <w:color w:val="000000"/>
                <w:kern w:val="2"/>
                <w:sz w:val="21"/>
                <w:szCs w:val="21"/>
                <w:lang w:val="en-US" w:eastAsia="zh-CN" w:bidi="ar"/>
              </w:rPr>
              <w:t>2</w:t>
            </w:r>
          </w:p>
        </w:tc>
        <w:tc>
          <w:tcPr>
            <w:tcW w:w="3113" w:type="dxa"/>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color w:val="000000"/>
                <w:kern w:val="2"/>
                <w:sz w:val="21"/>
                <w:szCs w:val="21"/>
                <w:lang w:val="en-US" w:eastAsia="zh-CN" w:bidi="ar"/>
              </w:rPr>
            </w:pPr>
            <w:r>
              <w:rPr>
                <w:rFonts w:hint="eastAsia" w:ascii="仿宋_GB2312" w:hAnsi="Times New Roman" w:eastAsia="仿宋_GB2312" w:cs="仿宋_GB2312"/>
                <w:color w:val="000000"/>
                <w:kern w:val="2"/>
                <w:sz w:val="21"/>
                <w:szCs w:val="21"/>
                <w:lang w:val="en-US" w:eastAsia="zh-CN" w:bidi="ar"/>
              </w:rPr>
              <w:t>过放电</w:t>
            </w:r>
          </w:p>
        </w:tc>
        <w:tc>
          <w:tcPr>
            <w:tcW w:w="5012" w:type="dxa"/>
            <w:noWrap w:val="0"/>
            <w:vAlign w:val="top"/>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color w:val="000000"/>
                <w:kern w:val="2"/>
                <w:sz w:val="21"/>
                <w:szCs w:val="21"/>
                <w:lang w:val="en-US" w:eastAsia="zh-CN" w:bidi="ar"/>
              </w:rPr>
            </w:pPr>
            <w:r>
              <w:rPr>
                <w:rFonts w:hint="eastAsia" w:ascii="仿宋_GB2312" w:hAnsi="Times New Roman" w:eastAsia="仿宋_GB2312" w:cs="仿宋_GB2312"/>
                <w:color w:val="000000"/>
                <w:kern w:val="2"/>
                <w:sz w:val="21"/>
                <w:szCs w:val="21"/>
                <w:lang w:val="en-US" w:eastAsia="zh-CN" w:bidi="ar"/>
              </w:rPr>
              <w:t>GB 43854—2024</w:t>
            </w:r>
          </w:p>
        </w:tc>
      </w:tr>
    </w:tbl>
    <w:p>
      <w:pPr>
        <w:pStyle w:val="2"/>
        <w:rPr>
          <w:rFonts w:hint="default"/>
        </w:rPr>
      </w:pP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执行企业标准、团体标准、地方标准的产品，检验项目参照上述内容执行。</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凡是注日期的文件，其随后所有的修改单（不包括勘误的内容）或修订版不适用于本细则。凡是不注日期的文件，其最新版本适用于本细则。</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Times New Roman" w:eastAsia="黑体" w:cs="Times New Roman"/>
          <w:kern w:val="2"/>
          <w:sz w:val="32"/>
          <w:szCs w:val="32"/>
          <w:lang w:val="en-US" w:eastAsia="zh-CN" w:bidi="ar"/>
        </w:rPr>
      </w:pPr>
      <w:r>
        <w:rPr>
          <w:rFonts w:hint="eastAsia" w:ascii="黑体" w:hAnsi="黑体" w:eastAsia="黑体" w:cs="黑体"/>
          <w:kern w:val="2"/>
          <w:sz w:val="32"/>
          <w:szCs w:val="32"/>
          <w:lang w:val="en-US" w:eastAsia="zh-CN" w:bidi="ar"/>
        </w:rPr>
        <w:t>3 判定规则</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楷体" w:hAnsi="楷体" w:eastAsia="楷体" w:cs="楷体"/>
          <w:kern w:val="2"/>
          <w:sz w:val="32"/>
          <w:szCs w:val="32"/>
          <w:lang w:val="en-US" w:eastAsia="zh-CN" w:bidi="ar"/>
        </w:rPr>
        <w:t>3.1依据标准</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GB 43854—2024  电动自行车用锂离子蓄电池安全技术规范</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现行有效的企业标准、地方标准及产品明示质量要求</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楷体" w:hAnsi="楷体" w:eastAsia="楷体" w:cs="楷体"/>
          <w:kern w:val="2"/>
          <w:sz w:val="32"/>
          <w:szCs w:val="32"/>
          <w:lang w:val="en-US" w:eastAsia="zh-CN" w:bidi="ar"/>
        </w:rPr>
        <w:t>3.2判定原则</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经检验，检验项目全部合格，判定为被抽查产品所检项目未发现不合格；检验项目中任一项或一项以上不合格，判定为被抽查产品不合格。</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若被检产品明示的质量要求高于本细则中检验项目依据的标准要求时，应按被检产品明示的质量要求判定。</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若被检产品明示的质量要求低于本细则中检验项目依据的强制性标准要求时，应按照强制性标准要求判定。</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若被检产品明示的质量要求低于或包含本细则中检验项目依据的推荐性标准要求时，应以被检产品明示的质量要求判定。</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若被检产品明示的质量要求缺少本细则中检验项目依据的强制性标准要求时，应按照强制性标准要求判定。</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若被检产品明示的质量要求缺少本细则中检验项目依据的推荐性标准要求时，该项目不参与判定。</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E45B9"/>
    <w:rsid w:val="2FBC2EF7"/>
    <w:rsid w:val="3DB87FAC"/>
    <w:rsid w:val="438E45B9"/>
    <w:rsid w:val="6A381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r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1578</Words>
  <Characters>2639</Characters>
  <Lines>0</Lines>
  <Paragraphs>0</Paragraphs>
  <TotalTime>4</TotalTime>
  <ScaleCrop>false</ScaleCrop>
  <LinksUpToDate>false</LinksUpToDate>
  <CharactersWithSpaces>2760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2025-07-03T00:54:00Z</dcterms:created>
  <dc:creator>王华燕</dc:creator>
  <cp:lastModifiedBy>李文湘</cp:lastModifiedBy>
  <dcterms:modified xsi:type="dcterms:W3CDTF">2025-08-13T01:17:08Z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4D540C6847B148D89E17CBDAAF7799D3_11</vt:lpwstr>
  </property>
  <property fmtid="{D5CDD505-2E9C-101B-9397-08002B2CF9AE}" pid="4" name="KSOTemplateDocerSaveRecord">
    <vt:lpwstr>eyJoZGlkIjoiYzczNzgyNDlhYzkyYTRlNmY5ZGY3Y2ZiZjZjNzZkNzkiLCJ1c2VySWQiOiIxMTIyMjk1NjY4In0=</vt:lpwstr>
  </property>
</Properties>
</file>