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汕尾市纸及制品产品质量监督抽查</w:t>
      </w:r>
    </w:p>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楷体_GB2312" w:cs="楷体_GB2312"/>
          <w:kern w:val="2"/>
          <w:sz w:val="32"/>
          <w:szCs w:val="32"/>
        </w:rPr>
      </w:pPr>
      <w:r>
        <w:rPr>
          <w:rFonts w:hint="eastAsia" w:ascii="方正小标宋简体" w:hAnsi="方正小标宋简体" w:eastAsia="方正小标宋简体" w:cs="方正小标宋简体"/>
          <w:kern w:val="2"/>
          <w:sz w:val="44"/>
          <w:szCs w:val="44"/>
          <w:lang w:val="en-US" w:eastAsia="zh-CN" w:bidi="ar"/>
        </w:rPr>
        <w:t>实施细则</w:t>
      </w:r>
      <w:r>
        <w:rPr>
          <w:rFonts w:hint="eastAsia" w:ascii="方正小标宋简体" w:hAnsi="方正小标宋简体" w:eastAsia="方正小标宋简体" w:cs="方正小标宋简体"/>
          <w:kern w:val="2"/>
          <w:sz w:val="44"/>
          <w:szCs w:val="44"/>
          <w:lang w:val="en-US" w:eastAsia="zh-CN" w:bidi="ar"/>
        </w:rPr>
        <w:t>（</w:t>
      </w:r>
      <w:r>
        <w:rPr>
          <w:rFonts w:hint="eastAsia" w:ascii="方正小标宋简体" w:hAnsi="方正小标宋简体" w:eastAsia="方正小标宋简体" w:cs="方正小标宋简体"/>
          <w:kern w:val="2"/>
          <w:sz w:val="44"/>
          <w:szCs w:val="44"/>
          <w:lang w:val="en-US" w:eastAsia="zh-CN" w:bidi="ar"/>
        </w:rPr>
        <w:t>2025</w:t>
      </w:r>
      <w:r>
        <w:rPr>
          <w:rFonts w:hint="eastAsia" w:ascii="方正小标宋简体" w:hAnsi="方正小标宋简体" w:eastAsia="方正小标宋简体" w:cs="方正小标宋简体"/>
          <w:kern w:val="2"/>
          <w:sz w:val="44"/>
          <w:szCs w:val="44"/>
          <w:lang w:val="en-US" w:eastAsia="zh-CN" w:bidi="ar"/>
        </w:rPr>
        <w:t>年版）</w:t>
      </w:r>
    </w:p>
    <w:p>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1 抽样方法</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以随机抽样的方式在被抽样生产者、销售者的待销产品中抽取。</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随机数一般可使用随机数表等方法产生。</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每批次抽样数量见表1。</w:t>
      </w: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表</w:t>
      </w:r>
      <w:r>
        <w:rPr>
          <w:rFonts w:hint="default" w:ascii="Times New Roman" w:hAnsi="Times New Roman" w:eastAsia="仿宋_GB2312" w:cs="Times New Roman"/>
          <w:kern w:val="2"/>
          <w:sz w:val="32"/>
          <w:szCs w:val="32"/>
          <w:lang w:val="en-US" w:eastAsia="zh-CN" w:bidi="ar"/>
        </w:rPr>
        <w:t xml:space="preserve">1 </w:t>
      </w:r>
      <w:r>
        <w:rPr>
          <w:rFonts w:hint="eastAsia" w:ascii="仿宋_GB2312" w:hAnsi="Times New Roman" w:eastAsia="仿宋_GB2312" w:cs="仿宋_GB2312"/>
          <w:kern w:val="2"/>
          <w:sz w:val="32"/>
          <w:szCs w:val="32"/>
          <w:lang w:val="en-US" w:eastAsia="zh-CN" w:bidi="ar"/>
        </w:rPr>
        <w:t>抽取样品数量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849"/>
        <w:gridCol w:w="1062"/>
        <w:gridCol w:w="1838"/>
        <w:gridCol w:w="1812"/>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b/>
                <w:bCs/>
                <w:kern w:val="2"/>
                <w:sz w:val="21"/>
                <w:szCs w:val="21"/>
                <w:highlight w:val="none"/>
                <w:lang w:val="en-US" w:eastAsia="zh-CN" w:bidi="ar"/>
              </w:rPr>
              <w:t>序号</w:t>
            </w:r>
          </w:p>
        </w:tc>
        <w:tc>
          <w:tcPr>
            <w:tcW w:w="19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b/>
                <w:bCs/>
                <w:kern w:val="2"/>
                <w:sz w:val="21"/>
                <w:szCs w:val="21"/>
                <w:highlight w:val="none"/>
                <w:lang w:val="en-US" w:eastAsia="zh-CN" w:bidi="ar"/>
              </w:rPr>
              <w:t>产品名称</w:t>
            </w:r>
          </w:p>
        </w:tc>
        <w:tc>
          <w:tcPr>
            <w:tcW w:w="1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b/>
                <w:bCs/>
                <w:kern w:val="2"/>
                <w:sz w:val="21"/>
                <w:szCs w:val="21"/>
                <w:highlight w:val="none"/>
                <w:lang w:val="en-US" w:eastAsia="zh-CN" w:bidi="ar"/>
              </w:rPr>
              <w:t>第1组数量</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b/>
                <w:bCs/>
                <w:kern w:val="2"/>
                <w:sz w:val="21"/>
                <w:szCs w:val="21"/>
                <w:highlight w:val="none"/>
                <w:lang w:val="en-US" w:eastAsia="zh-CN" w:bidi="ar"/>
              </w:rPr>
              <w:t>第2组数量</w:t>
            </w:r>
          </w:p>
        </w:tc>
        <w:tc>
          <w:tcPr>
            <w:tcW w:w="23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kern w:val="2"/>
                <w:sz w:val="21"/>
                <w:szCs w:val="21"/>
                <w:highlight w:val="none"/>
                <w:lang w:val="en-US" w:eastAsia="zh-CN" w:bidi="ar"/>
              </w:rPr>
            </w:pPr>
            <w:r>
              <w:rPr>
                <w:rFonts w:hint="eastAsia" w:ascii="仿宋_GB2312" w:hAnsi="仿宋_GB2312" w:cs="仿宋_GB2312"/>
                <w:b/>
                <w:bCs/>
                <w:kern w:val="2"/>
                <w:sz w:val="21"/>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1</w:t>
            </w:r>
          </w:p>
        </w:tc>
        <w:tc>
          <w:tcPr>
            <w:tcW w:w="19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卫生巾（护垫）</w:t>
            </w:r>
          </w:p>
        </w:tc>
        <w:tc>
          <w:tcPr>
            <w:tcW w:w="18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9</w:t>
            </w:r>
            <w:r>
              <w:rPr>
                <w:rFonts w:hint="eastAsia" w:ascii="仿宋_GB2312" w:hAnsi="仿宋_GB2312" w:eastAsia="仿宋_GB2312" w:cs="仿宋_GB2312"/>
                <w:color w:val="000000"/>
                <w:sz w:val="21"/>
                <w:szCs w:val="21"/>
                <w:highlight w:val="none"/>
                <w:lang w:val="en-US" w:eastAsia="zh-CN" w:bidi="ar"/>
              </w:rPr>
              <w:t>0片（不少于</w:t>
            </w:r>
            <w:r>
              <w:rPr>
                <w:rFonts w:hint="eastAsia" w:ascii="仿宋_GB2312" w:hAnsi="仿宋_GB2312" w:cs="仿宋_GB2312"/>
                <w:color w:val="000000"/>
                <w:sz w:val="21"/>
                <w:szCs w:val="21"/>
                <w:highlight w:val="none"/>
                <w:lang w:val="en-US" w:eastAsia="zh-CN" w:bidi="ar"/>
              </w:rPr>
              <w:t>9</w:t>
            </w:r>
            <w:r>
              <w:rPr>
                <w:rFonts w:hint="eastAsia" w:ascii="仿宋_GB2312" w:hAnsi="仿宋_GB2312" w:eastAsia="仿宋_GB2312" w:cs="仿宋_GB2312"/>
                <w:color w:val="000000"/>
                <w:sz w:val="21"/>
                <w:szCs w:val="21"/>
                <w:highlight w:val="none"/>
                <w:lang w:val="en-US" w:eastAsia="zh-CN" w:bidi="ar"/>
              </w:rPr>
              <w:t>个独立销售包装）</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30片（不少于3个独立销售包装）</w:t>
            </w:r>
          </w:p>
        </w:tc>
        <w:tc>
          <w:tcPr>
            <w:tcW w:w="230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每个最小销售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包装内装量不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少于10片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2</w:t>
            </w:r>
          </w:p>
        </w:tc>
        <w:tc>
          <w:tcPr>
            <w:tcW w:w="8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纸巾纸</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纸巾</w:t>
            </w:r>
          </w:p>
        </w:tc>
        <w:tc>
          <w:tcPr>
            <w:tcW w:w="18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9件</w:t>
            </w:r>
            <w:r>
              <w:rPr>
                <w:rFonts w:hint="eastAsia" w:ascii="仿宋_GB2312" w:hAnsi="仿宋_GB2312" w:eastAsia="仿宋_GB2312" w:cs="仿宋_GB2312"/>
                <w:color w:val="000000"/>
                <w:sz w:val="21"/>
                <w:szCs w:val="21"/>
                <w:highlight w:val="none"/>
                <w:lang w:val="en-US" w:eastAsia="zh-CN" w:bidi="ar"/>
              </w:rPr>
              <w:t>(不少于</w:t>
            </w:r>
            <w:r>
              <w:rPr>
                <w:rFonts w:hint="eastAsia" w:ascii="仿宋_GB2312" w:hAnsi="仿宋_GB2312" w:cs="仿宋_GB2312"/>
                <w:color w:val="000000"/>
                <w:sz w:val="21"/>
                <w:szCs w:val="21"/>
                <w:highlight w:val="none"/>
                <w:lang w:val="en-US" w:eastAsia="zh-CN" w:bidi="ar"/>
              </w:rPr>
              <w:t>9</w:t>
            </w:r>
            <w:r>
              <w:rPr>
                <w:rFonts w:hint="eastAsia" w:ascii="仿宋_GB2312" w:hAnsi="仿宋_GB2312" w:eastAsia="仿宋_GB2312" w:cs="仿宋_GB2312"/>
                <w:color w:val="000000"/>
                <w:sz w:val="21"/>
                <w:szCs w:val="21"/>
                <w:highlight w:val="none"/>
                <w:lang w:val="en-US" w:eastAsia="zh-CN" w:bidi="ar"/>
              </w:rPr>
              <w:t>个独立销售包装)</w:t>
            </w:r>
          </w:p>
        </w:tc>
        <w:tc>
          <w:tcPr>
            <w:tcW w:w="18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3件</w:t>
            </w:r>
            <w:r>
              <w:rPr>
                <w:rFonts w:hint="eastAsia" w:ascii="仿宋_GB2312" w:hAnsi="仿宋_GB2312" w:eastAsia="仿宋_GB2312" w:cs="仿宋_GB2312"/>
                <w:color w:val="000000"/>
                <w:sz w:val="21"/>
                <w:szCs w:val="21"/>
                <w:highlight w:val="none"/>
                <w:lang w:val="en-US" w:eastAsia="zh-CN" w:bidi="ar"/>
              </w:rPr>
              <w:t>(不少于</w:t>
            </w:r>
            <w:r>
              <w:rPr>
                <w:rFonts w:hint="eastAsia" w:ascii="仿宋_GB2312" w:hAnsi="仿宋_GB2312" w:cs="仿宋_GB2312"/>
                <w:color w:val="000000"/>
                <w:sz w:val="21"/>
                <w:szCs w:val="21"/>
                <w:highlight w:val="none"/>
                <w:lang w:val="en-US" w:eastAsia="zh-CN" w:bidi="ar"/>
              </w:rPr>
              <w:t>3</w:t>
            </w:r>
            <w:r>
              <w:rPr>
                <w:rFonts w:hint="eastAsia" w:ascii="仿宋_GB2312" w:hAnsi="仿宋_GB2312" w:eastAsia="仿宋_GB2312" w:cs="仿宋_GB2312"/>
                <w:color w:val="000000"/>
                <w:sz w:val="21"/>
                <w:szCs w:val="21"/>
                <w:highlight w:val="none"/>
                <w:lang w:val="en-US" w:eastAsia="zh-CN" w:bidi="ar"/>
              </w:rPr>
              <w:t>个独立销售包装)</w:t>
            </w:r>
          </w:p>
        </w:tc>
        <w:tc>
          <w:tcPr>
            <w:tcW w:w="23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每个最小销售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包装内装量不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少于</w:t>
            </w:r>
            <w:r>
              <w:rPr>
                <w:rFonts w:hint="eastAsia" w:ascii="仿宋_GB2312" w:hAnsi="仿宋_GB2312" w:cs="仿宋_GB2312"/>
                <w:color w:val="000000"/>
                <w:sz w:val="21"/>
                <w:szCs w:val="21"/>
                <w:highlight w:val="none"/>
                <w:lang w:val="en-US" w:eastAsia="zh-CN" w:bidi="ar"/>
              </w:rPr>
              <w:t>2包（盒）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8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纸巾纸</w:t>
            </w:r>
          </w:p>
        </w:tc>
        <w:tc>
          <w:tcPr>
            <w:tcW w:w="1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23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8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纸餐巾</w:t>
            </w:r>
          </w:p>
        </w:tc>
        <w:tc>
          <w:tcPr>
            <w:tcW w:w="1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23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8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纸手帕</w:t>
            </w:r>
          </w:p>
        </w:tc>
        <w:tc>
          <w:tcPr>
            <w:tcW w:w="1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23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8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面巾纸</w:t>
            </w:r>
          </w:p>
        </w:tc>
        <w:tc>
          <w:tcPr>
            <w:tcW w:w="1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23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3</w:t>
            </w:r>
          </w:p>
        </w:tc>
        <w:tc>
          <w:tcPr>
            <w:tcW w:w="19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卫生纸</w:t>
            </w:r>
          </w:p>
        </w:tc>
        <w:tc>
          <w:tcPr>
            <w:tcW w:w="18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9件</w:t>
            </w:r>
            <w:r>
              <w:rPr>
                <w:rFonts w:hint="eastAsia" w:ascii="仿宋_GB2312" w:hAnsi="仿宋_GB2312" w:eastAsia="仿宋_GB2312" w:cs="仿宋_GB2312"/>
                <w:color w:val="000000"/>
                <w:sz w:val="21"/>
                <w:szCs w:val="21"/>
                <w:highlight w:val="none"/>
                <w:lang w:val="en-US" w:eastAsia="zh-CN" w:bidi="ar"/>
              </w:rPr>
              <w:t>(不少于</w:t>
            </w:r>
            <w:r>
              <w:rPr>
                <w:rFonts w:hint="eastAsia" w:ascii="仿宋_GB2312" w:hAnsi="仿宋_GB2312" w:cs="仿宋_GB2312"/>
                <w:color w:val="000000"/>
                <w:sz w:val="21"/>
                <w:szCs w:val="21"/>
                <w:highlight w:val="none"/>
                <w:lang w:val="en-US" w:eastAsia="zh-CN" w:bidi="ar"/>
              </w:rPr>
              <w:t>9</w:t>
            </w:r>
            <w:r>
              <w:rPr>
                <w:rFonts w:hint="eastAsia" w:ascii="仿宋_GB2312" w:hAnsi="仿宋_GB2312" w:eastAsia="仿宋_GB2312" w:cs="仿宋_GB2312"/>
                <w:color w:val="000000"/>
                <w:sz w:val="21"/>
                <w:szCs w:val="21"/>
                <w:highlight w:val="none"/>
                <w:lang w:val="en-US" w:eastAsia="zh-CN" w:bidi="ar"/>
              </w:rPr>
              <w:t>个独立销售包装)</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3件</w:t>
            </w:r>
            <w:r>
              <w:rPr>
                <w:rFonts w:hint="eastAsia" w:ascii="仿宋_GB2312" w:hAnsi="仿宋_GB2312" w:eastAsia="仿宋_GB2312" w:cs="仿宋_GB2312"/>
                <w:color w:val="000000"/>
                <w:sz w:val="21"/>
                <w:szCs w:val="21"/>
                <w:highlight w:val="none"/>
                <w:lang w:val="en-US" w:eastAsia="zh-CN" w:bidi="ar"/>
              </w:rPr>
              <w:t>(不少于</w:t>
            </w:r>
            <w:r>
              <w:rPr>
                <w:rFonts w:hint="eastAsia" w:ascii="仿宋_GB2312" w:hAnsi="仿宋_GB2312" w:cs="仿宋_GB2312"/>
                <w:color w:val="000000"/>
                <w:sz w:val="21"/>
                <w:szCs w:val="21"/>
                <w:highlight w:val="none"/>
                <w:lang w:val="en-US" w:eastAsia="zh-CN" w:bidi="ar"/>
              </w:rPr>
              <w:t>3</w:t>
            </w:r>
            <w:r>
              <w:rPr>
                <w:rFonts w:hint="eastAsia" w:ascii="仿宋_GB2312" w:hAnsi="仿宋_GB2312" w:eastAsia="仿宋_GB2312" w:cs="仿宋_GB2312"/>
                <w:color w:val="000000"/>
                <w:sz w:val="21"/>
                <w:szCs w:val="21"/>
                <w:highlight w:val="none"/>
                <w:lang w:val="en-US" w:eastAsia="zh-CN" w:bidi="ar"/>
              </w:rPr>
              <w:t>个独立销售包装)</w:t>
            </w:r>
          </w:p>
        </w:tc>
        <w:tc>
          <w:tcPr>
            <w:tcW w:w="230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每个最小销售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包装内装量不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少于</w:t>
            </w:r>
            <w:r>
              <w:rPr>
                <w:rFonts w:hint="eastAsia" w:ascii="仿宋_GB2312" w:hAnsi="仿宋_GB2312" w:cs="仿宋_GB2312"/>
                <w:color w:val="000000"/>
                <w:sz w:val="21"/>
                <w:szCs w:val="21"/>
                <w:highlight w:val="none"/>
                <w:lang w:val="en-US" w:eastAsia="zh-CN" w:bidi="ar"/>
              </w:rPr>
              <w:t>2包（卷）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注：1、可根据样品实际状态适当调整抽样数量。</w:t>
            </w:r>
          </w:p>
          <w:p>
            <w:pPr>
              <w:pStyle w:val="2"/>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2、所有单件数量均以最小销售包装计，如果最小销售包装内装量不足相应产品种类要求最</w:t>
            </w:r>
          </w:p>
          <w:p>
            <w:pPr>
              <w:pStyle w:val="2"/>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低内装量数量，需增加抽取的最小销售包装数量，使样品片数不少于以上对应产品种类包装</w:t>
            </w:r>
          </w:p>
          <w:p>
            <w:pPr>
              <w:pStyle w:val="2"/>
              <w:rPr>
                <w:rFonts w:hint="default"/>
                <w:lang w:val="en-US" w:eastAsia="zh-CN"/>
              </w:rPr>
            </w:pPr>
            <w:r>
              <w:rPr>
                <w:rFonts w:hint="eastAsia" w:ascii="仿宋_GB2312" w:hAnsi="仿宋_GB2312" w:eastAsia="仿宋_GB2312" w:cs="仿宋_GB2312"/>
                <w:color w:val="000000"/>
                <w:sz w:val="21"/>
                <w:szCs w:val="21"/>
                <w:highlight w:val="none"/>
                <w:lang w:val="en-US" w:eastAsia="zh-CN" w:bidi="ar"/>
              </w:rPr>
              <w:t>按最低内装量数量计的片数。</w:t>
            </w:r>
          </w:p>
        </w:tc>
      </w:tr>
    </w:tbl>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2 检验依据</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2.1 卫生巾（护垫）</w:t>
      </w:r>
    </w:p>
    <w:tbl>
      <w:tblPr>
        <w:tblStyle w:val="4"/>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4398"/>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序号</w:t>
            </w:r>
          </w:p>
        </w:tc>
        <w:tc>
          <w:tcPr>
            <w:tcW w:w="4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检验项目</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w:t>
            </w:r>
          </w:p>
        </w:tc>
        <w:tc>
          <w:tcPr>
            <w:tcW w:w="4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细菌菌落总数</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 15979—2002/ 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w:t>
            </w:r>
          </w:p>
        </w:tc>
        <w:tc>
          <w:tcPr>
            <w:tcW w:w="4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致病性化脓菌（绿脓杆菌、金黄色葡萄球菌、溶血性链球菌）</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 15979—2002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w:t>
            </w:r>
          </w:p>
        </w:tc>
        <w:tc>
          <w:tcPr>
            <w:tcW w:w="4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大肠菌群</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 15979—2002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w:t>
            </w:r>
          </w:p>
        </w:tc>
        <w:tc>
          <w:tcPr>
            <w:tcW w:w="4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真菌菌落总数</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 15979—2002/ 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5</w:t>
            </w:r>
          </w:p>
        </w:tc>
        <w:tc>
          <w:tcPr>
            <w:tcW w:w="4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特定微生物（大肠菌群、铜绿假单胞菌、金黄色葡萄球菌、溶血性链球菌）</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lang w:val="en-US" w:eastAsia="zh-CN" w:bidi="ar"/>
              </w:rPr>
              <w:t>6</w:t>
            </w:r>
          </w:p>
        </w:tc>
        <w:tc>
          <w:tcPr>
            <w:tcW w:w="4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pH</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lang w:val="en-US" w:eastAsia="zh-CN" w:bidi="ar"/>
              </w:rPr>
              <w:t>7</w:t>
            </w:r>
          </w:p>
        </w:tc>
        <w:tc>
          <w:tcPr>
            <w:tcW w:w="4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吸水倍率</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lang w:val="en-US" w:eastAsia="zh-CN" w:bidi="ar"/>
              </w:rPr>
              <w:t>8</w:t>
            </w:r>
          </w:p>
        </w:tc>
        <w:tc>
          <w:tcPr>
            <w:tcW w:w="4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吸收速度</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9</w:t>
            </w:r>
          </w:p>
        </w:tc>
        <w:tc>
          <w:tcPr>
            <w:tcW w:w="4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可迁移性荧光物质</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r>
              <w:rPr>
                <w:rFonts w:hint="eastAsia" w:ascii="仿宋_GB2312" w:hAnsi="仿宋_GB2312" w:cs="仿宋_GB2312"/>
                <w:sz w:val="21"/>
                <w:szCs w:val="21"/>
                <w:lang w:val="en-US" w:eastAsia="zh-CN"/>
              </w:rPr>
              <w:t>0</w:t>
            </w:r>
          </w:p>
        </w:tc>
        <w:tc>
          <w:tcPr>
            <w:tcW w:w="4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甲醛含量</w:t>
            </w:r>
          </w:p>
        </w:tc>
        <w:tc>
          <w:tcPr>
            <w:tcW w:w="33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8939—2018</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34448—2017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备注</w:t>
            </w:r>
          </w:p>
        </w:tc>
        <w:tc>
          <w:tcPr>
            <w:tcW w:w="77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卫生护垫不考核吸收速度。</w:t>
            </w:r>
          </w:p>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2025</w:t>
            </w:r>
            <w:r>
              <w:rPr>
                <w:rFonts w:hint="eastAsia" w:ascii="仿宋_GB2312" w:hAnsi="仿宋_GB2312" w:eastAsia="仿宋_GB2312" w:cs="仿宋_GB2312"/>
                <w:sz w:val="21"/>
                <w:szCs w:val="21"/>
                <w:lang w:eastAsia="zh-CN" w:bidi="ar"/>
              </w:rPr>
              <w:t>年</w:t>
            </w:r>
            <w:r>
              <w:rPr>
                <w:rFonts w:hint="eastAsia" w:ascii="仿宋_GB2312" w:hAnsi="仿宋_GB2312" w:eastAsia="仿宋_GB2312" w:cs="仿宋_GB2312"/>
                <w:sz w:val="21"/>
                <w:szCs w:val="21"/>
                <w:lang w:bidi="ar"/>
              </w:rPr>
              <w:t>07</w:t>
            </w:r>
            <w:r>
              <w:rPr>
                <w:rFonts w:hint="eastAsia" w:ascii="仿宋_GB2312" w:hAnsi="仿宋_GB2312" w:eastAsia="仿宋_GB2312" w:cs="仿宋_GB2312"/>
                <w:sz w:val="21"/>
                <w:szCs w:val="21"/>
                <w:lang w:eastAsia="zh-CN" w:bidi="ar"/>
              </w:rPr>
              <w:t>月</w:t>
            </w:r>
            <w:r>
              <w:rPr>
                <w:rFonts w:hint="eastAsia" w:ascii="仿宋_GB2312" w:hAnsi="仿宋_GB2312" w:eastAsia="仿宋_GB2312" w:cs="仿宋_GB2312"/>
                <w:sz w:val="21"/>
                <w:szCs w:val="21"/>
                <w:lang w:bidi="ar"/>
              </w:rPr>
              <w:t>01</w:t>
            </w:r>
            <w:r>
              <w:rPr>
                <w:rFonts w:hint="eastAsia" w:ascii="仿宋_GB2312" w:hAnsi="仿宋_GB2312" w:eastAsia="仿宋_GB2312" w:cs="仿宋_GB2312"/>
                <w:sz w:val="21"/>
                <w:szCs w:val="21"/>
                <w:lang w:eastAsia="zh-CN" w:bidi="ar"/>
              </w:rPr>
              <w:t>日及</w:t>
            </w:r>
            <w:r>
              <w:rPr>
                <w:rFonts w:hint="eastAsia" w:ascii="仿宋_GB2312" w:hAnsi="仿宋_GB2312" w:eastAsia="仿宋_GB2312" w:cs="仿宋_GB2312"/>
                <w:sz w:val="21"/>
                <w:szCs w:val="21"/>
                <w:lang w:bidi="ar"/>
              </w:rPr>
              <w:t>之后生产的产品按GB 15979—2024项目检测。</w:t>
            </w:r>
          </w:p>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微生物项目不进行复检。</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Times New Roman" w:eastAsia="楷体_GB2312" w:cs="楷体_GB2312"/>
          <w:kern w:val="2"/>
          <w:sz w:val="32"/>
          <w:szCs w:val="32"/>
          <w:lang w:val="en-US" w:eastAsia="zh-CN" w:bidi="ar"/>
        </w:rPr>
        <w:t>2.2 纸巾纸（GB/T 20808—2011）</w:t>
      </w:r>
    </w:p>
    <w:tbl>
      <w:tblPr>
        <w:tblStyle w:val="4"/>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4492"/>
        <w:gridCol w:w="3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lang w:bidi="ar"/>
              </w:rPr>
            </w:pPr>
            <w:r>
              <w:rPr>
                <w:rFonts w:hint="eastAsia" w:ascii="仿宋_GB2312" w:hAnsi="仿宋_GB2312" w:eastAsia="仿宋_GB2312" w:cs="仿宋_GB2312"/>
                <w:b/>
                <w:bCs/>
                <w:sz w:val="21"/>
                <w:szCs w:val="21"/>
                <w:lang w:bidi="ar"/>
              </w:rPr>
              <w:t>序号</w:t>
            </w:r>
          </w:p>
        </w:tc>
        <w:tc>
          <w:tcPr>
            <w:tcW w:w="44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lang w:bidi="ar"/>
              </w:rPr>
            </w:pPr>
            <w:r>
              <w:rPr>
                <w:rFonts w:hint="eastAsia" w:ascii="仿宋_GB2312" w:hAnsi="仿宋_GB2312" w:eastAsia="仿宋_GB2312" w:cs="仿宋_GB2312"/>
                <w:b/>
                <w:bCs/>
                <w:sz w:val="21"/>
                <w:szCs w:val="21"/>
                <w:lang w:bidi="ar"/>
              </w:rPr>
              <w:t>检验项目</w:t>
            </w:r>
          </w:p>
        </w:tc>
        <w:tc>
          <w:tcPr>
            <w:tcW w:w="35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lang w:bidi="ar"/>
              </w:rPr>
            </w:pPr>
            <w:r>
              <w:rPr>
                <w:rFonts w:hint="eastAsia" w:ascii="仿宋_GB2312" w:hAnsi="仿宋_GB2312" w:eastAsia="仿宋_GB2312" w:cs="仿宋_GB2312"/>
                <w:b/>
                <w:bCs/>
                <w:sz w:val="21"/>
                <w:szCs w:val="21"/>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细菌菌落总数</w:t>
            </w:r>
          </w:p>
        </w:tc>
        <w:tc>
          <w:tcPr>
            <w:tcW w:w="3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 15979—2002/ 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致病性化脓菌（绿脓杆菌、金黄色葡萄球菌、溶血性链球菌）</w:t>
            </w:r>
          </w:p>
        </w:tc>
        <w:tc>
          <w:tcPr>
            <w:tcW w:w="3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 15979—2002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大肠菌群</w:t>
            </w:r>
          </w:p>
        </w:tc>
        <w:tc>
          <w:tcPr>
            <w:tcW w:w="3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 15979—2002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真菌菌落总数</w:t>
            </w:r>
          </w:p>
        </w:tc>
        <w:tc>
          <w:tcPr>
            <w:tcW w:w="3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 15979—2002/ 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5</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特定微生物（大肠菌群、铜绿假单胞菌、金黄色葡萄球菌、溶血性链球菌）</w:t>
            </w:r>
          </w:p>
        </w:tc>
        <w:tc>
          <w:tcPr>
            <w:tcW w:w="3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亮度（白度）</w:t>
            </w:r>
          </w:p>
        </w:tc>
        <w:tc>
          <w:tcPr>
            <w:tcW w:w="3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7974—2013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横向吸液高度</w:t>
            </w:r>
          </w:p>
        </w:tc>
        <w:tc>
          <w:tcPr>
            <w:tcW w:w="3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20808—2011</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461.1—2002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柔软度纵横向平均</w:t>
            </w:r>
          </w:p>
        </w:tc>
        <w:tc>
          <w:tcPr>
            <w:tcW w:w="3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20808—2011</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8942—2016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9</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可迁移性荧光增白剂</w:t>
            </w:r>
          </w:p>
        </w:tc>
        <w:tc>
          <w:tcPr>
            <w:tcW w:w="3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20808—2011</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27741—2011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备注</w:t>
            </w:r>
          </w:p>
        </w:tc>
        <w:tc>
          <w:tcPr>
            <w:tcW w:w="802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 未明确产品类型、等级的，按合格品标准要求检测。</w:t>
            </w:r>
          </w:p>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2. 若产品执行标准未带年代号，2023-05-01之前生产的产品按GB/T 20808</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2011项目检测。2025-07-01</w:t>
            </w:r>
            <w:r>
              <w:rPr>
                <w:rFonts w:hint="eastAsia" w:ascii="仿宋_GB2312" w:hAnsi="仿宋_GB2312" w:eastAsia="仿宋_GB2312" w:cs="仿宋_GB2312"/>
                <w:sz w:val="21"/>
                <w:szCs w:val="21"/>
                <w:lang w:eastAsia="zh-CN" w:bidi="ar"/>
              </w:rPr>
              <w:t>及</w:t>
            </w:r>
            <w:r>
              <w:rPr>
                <w:rFonts w:hint="eastAsia" w:ascii="仿宋_GB2312" w:hAnsi="仿宋_GB2312" w:eastAsia="仿宋_GB2312" w:cs="仿宋_GB2312"/>
                <w:sz w:val="21"/>
                <w:szCs w:val="21"/>
                <w:lang w:bidi="ar"/>
              </w:rPr>
              <w:t>之后生产的产品按GB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2024项目检测。</w:t>
            </w:r>
          </w:p>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 印花、彩色和本色纸巾纸不考核亮度(白度)</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 纸餐巾不考核柔软度。</w:t>
            </w:r>
          </w:p>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5. 微生物项目不进行复检。</w:t>
            </w:r>
          </w:p>
        </w:tc>
      </w:tr>
    </w:tbl>
    <w:p>
      <w:pPr>
        <w:spacing w:line="560" w:lineRule="exact"/>
        <w:ind w:firstLine="640" w:firstLineChars="200"/>
        <w:jc w:val="left"/>
        <w:rPr>
          <w:rFonts w:hint="eastAsia" w:ascii="仿宋_GB2312" w:hAnsi="仿宋_GB2312" w:eastAsia="仿宋_GB2312" w:cs="仿宋_GB2312"/>
          <w:sz w:val="32"/>
          <w:szCs w:val="32"/>
        </w:rPr>
      </w:pPr>
      <w:r>
        <w:rPr>
          <w:rFonts w:hint="eastAsia" w:ascii="楷体_GB2312" w:hAnsi="Times New Roman" w:eastAsia="楷体_GB2312" w:cs="楷体_GB2312"/>
          <w:kern w:val="2"/>
          <w:sz w:val="32"/>
          <w:szCs w:val="32"/>
          <w:lang w:val="en-US" w:eastAsia="zh-CN" w:bidi="ar"/>
        </w:rPr>
        <w:t>2.3 纸巾纸（GB/T 20808—2022）</w:t>
      </w:r>
    </w:p>
    <w:tbl>
      <w:tblPr>
        <w:tblStyle w:val="4"/>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512"/>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lang w:bidi="ar"/>
              </w:rPr>
            </w:pPr>
            <w:r>
              <w:rPr>
                <w:rFonts w:hint="eastAsia" w:ascii="仿宋_GB2312" w:hAnsi="仿宋_GB2312" w:eastAsia="仿宋_GB2312" w:cs="仿宋_GB2312"/>
                <w:b/>
                <w:bCs/>
                <w:sz w:val="21"/>
                <w:szCs w:val="21"/>
                <w:lang w:bidi="ar"/>
              </w:rPr>
              <w:t>序号</w:t>
            </w:r>
          </w:p>
        </w:tc>
        <w:tc>
          <w:tcPr>
            <w:tcW w:w="45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lang w:bidi="ar"/>
              </w:rPr>
            </w:pPr>
            <w:r>
              <w:rPr>
                <w:rFonts w:hint="eastAsia" w:ascii="仿宋_GB2312" w:hAnsi="仿宋_GB2312" w:eastAsia="仿宋_GB2312" w:cs="仿宋_GB2312"/>
                <w:b/>
                <w:bCs/>
                <w:sz w:val="21"/>
                <w:szCs w:val="21"/>
                <w:lang w:bidi="ar"/>
              </w:rPr>
              <w:t>检验项目</w:t>
            </w:r>
          </w:p>
        </w:tc>
        <w:tc>
          <w:tcPr>
            <w:tcW w:w="35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lang w:bidi="ar"/>
              </w:rPr>
            </w:pPr>
            <w:r>
              <w:rPr>
                <w:rFonts w:hint="eastAsia" w:ascii="仿宋_GB2312" w:hAnsi="仿宋_GB2312" w:eastAsia="仿宋_GB2312" w:cs="仿宋_GB2312"/>
                <w:b/>
                <w:bCs/>
                <w:sz w:val="21"/>
                <w:szCs w:val="21"/>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w:t>
            </w:r>
          </w:p>
        </w:tc>
        <w:tc>
          <w:tcPr>
            <w:tcW w:w="4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细菌菌落总数</w:t>
            </w:r>
          </w:p>
        </w:tc>
        <w:tc>
          <w:tcPr>
            <w:tcW w:w="3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 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w:t>
            </w:r>
          </w:p>
        </w:tc>
        <w:tc>
          <w:tcPr>
            <w:tcW w:w="4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致病性化脓菌（绿脓杆菌、金黄色葡萄球菌、溶血性链球菌）</w:t>
            </w:r>
          </w:p>
        </w:tc>
        <w:tc>
          <w:tcPr>
            <w:tcW w:w="3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w:t>
            </w:r>
          </w:p>
        </w:tc>
        <w:tc>
          <w:tcPr>
            <w:tcW w:w="4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大肠菌群</w:t>
            </w:r>
          </w:p>
        </w:tc>
        <w:tc>
          <w:tcPr>
            <w:tcW w:w="3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w:t>
            </w:r>
          </w:p>
        </w:tc>
        <w:tc>
          <w:tcPr>
            <w:tcW w:w="4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真菌菌落总数</w:t>
            </w:r>
          </w:p>
        </w:tc>
        <w:tc>
          <w:tcPr>
            <w:tcW w:w="3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 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5</w:t>
            </w:r>
          </w:p>
        </w:tc>
        <w:tc>
          <w:tcPr>
            <w:tcW w:w="4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特定微生物（大肠菌群、铜绿假单胞菌、金黄色葡萄球菌、溶血性链球菌）</w:t>
            </w:r>
          </w:p>
        </w:tc>
        <w:tc>
          <w:tcPr>
            <w:tcW w:w="3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w:t>
            </w:r>
          </w:p>
        </w:tc>
        <w:tc>
          <w:tcPr>
            <w:tcW w:w="4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D65亮度</w:t>
            </w:r>
            <w:r>
              <w:rPr>
                <w:rFonts w:hint="eastAsia" w:ascii="仿宋_GB2312" w:hAnsi="仿宋_GB2312" w:eastAsia="仿宋_GB2312" w:cs="仿宋_GB2312"/>
                <w:sz w:val="21"/>
                <w:szCs w:val="21"/>
              </w:rPr>
              <w:t xml:space="preserve"> </w:t>
            </w:r>
          </w:p>
        </w:tc>
        <w:tc>
          <w:tcPr>
            <w:tcW w:w="3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GB/T 7974</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w:t>
            </w:r>
          </w:p>
        </w:tc>
        <w:tc>
          <w:tcPr>
            <w:tcW w:w="4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横向吸液高度</w:t>
            </w:r>
          </w:p>
        </w:tc>
        <w:tc>
          <w:tcPr>
            <w:tcW w:w="3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GB/T 20808</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2022</w:t>
            </w:r>
          </w:p>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GB/T 461.1</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w:t>
            </w:r>
          </w:p>
        </w:tc>
        <w:tc>
          <w:tcPr>
            <w:tcW w:w="4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柔软度(纵横向平均)</w:t>
            </w:r>
          </w:p>
        </w:tc>
        <w:tc>
          <w:tcPr>
            <w:tcW w:w="3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GB/T 20808</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2022</w:t>
            </w:r>
          </w:p>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GB/T 8942</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9</w:t>
            </w:r>
          </w:p>
        </w:tc>
        <w:tc>
          <w:tcPr>
            <w:tcW w:w="4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可迁移性荧光物质</w:t>
            </w:r>
          </w:p>
        </w:tc>
        <w:tc>
          <w:tcPr>
            <w:tcW w:w="3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GB/T 20808</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2022</w:t>
            </w:r>
          </w:p>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GB/T 27741</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备注</w:t>
            </w:r>
          </w:p>
        </w:tc>
        <w:tc>
          <w:tcPr>
            <w:tcW w:w="80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2"/>
              </w:numPr>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未明确产品类型、等级的，按最普通型（合格品）标准要求检测。</w:t>
            </w:r>
          </w:p>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2. 若产品执行标准未带年代号，2023-05-01</w:t>
            </w:r>
            <w:r>
              <w:rPr>
                <w:rFonts w:hint="eastAsia" w:ascii="仿宋_GB2312" w:hAnsi="仿宋_GB2312" w:eastAsia="仿宋_GB2312" w:cs="仿宋_GB2312"/>
                <w:sz w:val="21"/>
                <w:szCs w:val="21"/>
                <w:lang w:eastAsia="zh-CN" w:bidi="ar"/>
              </w:rPr>
              <w:t>及</w:t>
            </w:r>
            <w:r>
              <w:rPr>
                <w:rFonts w:hint="eastAsia" w:ascii="仿宋_GB2312" w:hAnsi="仿宋_GB2312" w:eastAsia="仿宋_GB2312" w:cs="仿宋_GB2312"/>
                <w:sz w:val="21"/>
                <w:szCs w:val="21"/>
                <w:lang w:bidi="ar"/>
              </w:rPr>
              <w:t>之后生产的产品按GB/T 20808</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2022项目检测。2025-07-01</w:t>
            </w:r>
            <w:r>
              <w:rPr>
                <w:rFonts w:hint="eastAsia" w:ascii="仿宋_GB2312" w:hAnsi="仿宋_GB2312" w:eastAsia="仿宋_GB2312" w:cs="仿宋_GB2312"/>
                <w:sz w:val="21"/>
                <w:szCs w:val="21"/>
                <w:lang w:eastAsia="zh-CN" w:bidi="ar"/>
              </w:rPr>
              <w:t>及</w:t>
            </w:r>
            <w:r>
              <w:rPr>
                <w:rFonts w:hint="eastAsia" w:ascii="仿宋_GB2312" w:hAnsi="仿宋_GB2312" w:eastAsia="仿宋_GB2312" w:cs="仿宋_GB2312"/>
                <w:sz w:val="21"/>
                <w:szCs w:val="21"/>
                <w:lang w:bidi="ar"/>
              </w:rPr>
              <w:t>之后生产的产品按GB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2024项目检测。</w:t>
            </w:r>
          </w:p>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彩色纸巾不考核D65 亮度项目。</w:t>
            </w:r>
          </w:p>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纸餐巾不考核柔软度项目；取样面积(100mm×100mm)内无法避开压花部位的压花型产品不考核柔软度(柔软型、保湿型纸巾除外)。</w:t>
            </w:r>
          </w:p>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5.</w:t>
            </w:r>
            <w:r>
              <w:rPr>
                <w:rFonts w:hint="eastAsia" w:ascii="仿宋_GB2312" w:hAnsi="仿宋_GB2312" w:eastAsia="仿宋_GB2312" w:cs="仿宋_GB2312"/>
                <w:sz w:val="21"/>
                <w:szCs w:val="21"/>
                <w:lang w:val="en-US" w:eastAsia="zh-CN" w:bidi="ar"/>
              </w:rPr>
              <w:t xml:space="preserve"> </w:t>
            </w:r>
            <w:r>
              <w:rPr>
                <w:rFonts w:hint="eastAsia" w:ascii="仿宋_GB2312" w:hAnsi="仿宋_GB2312" w:eastAsia="仿宋_GB2312" w:cs="仿宋_GB2312"/>
                <w:sz w:val="21"/>
                <w:szCs w:val="21"/>
                <w:lang w:bidi="ar"/>
              </w:rPr>
              <w:t>微生物项目不进行复检。</w:t>
            </w:r>
          </w:p>
        </w:tc>
      </w:tr>
    </w:tbl>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hAnsi="Times New Roman" w:eastAsia="楷体_GB2312" w:cs="楷体_GB2312"/>
          <w:kern w:val="2"/>
          <w:sz w:val="32"/>
          <w:szCs w:val="32"/>
          <w:lang w:val="en-US" w:eastAsia="zh-CN" w:bidi="ar"/>
        </w:rPr>
      </w:pPr>
      <w:r>
        <w:rPr>
          <w:rFonts w:hint="eastAsia" w:ascii="楷体_GB2312" w:hAnsi="Times New Roman" w:eastAsia="楷体_GB2312" w:cs="楷体_GB2312"/>
          <w:kern w:val="2"/>
          <w:sz w:val="32"/>
          <w:szCs w:val="32"/>
          <w:lang w:val="en-US" w:eastAsia="zh-CN" w:bidi="ar"/>
        </w:rPr>
        <w:t>2.4 本色纸巾纸（QB/T 4509—2013）</w:t>
      </w:r>
    </w:p>
    <w:tbl>
      <w:tblPr>
        <w:tblStyle w:val="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4563"/>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lang w:bidi="ar"/>
              </w:rPr>
            </w:pPr>
            <w:r>
              <w:rPr>
                <w:rFonts w:hint="eastAsia" w:ascii="仿宋_GB2312" w:hAnsi="仿宋_GB2312" w:eastAsia="仿宋_GB2312" w:cs="仿宋_GB2312"/>
                <w:b/>
                <w:bCs/>
                <w:sz w:val="21"/>
                <w:szCs w:val="21"/>
                <w:lang w:bidi="ar"/>
              </w:rPr>
              <w:t>序号</w:t>
            </w:r>
          </w:p>
        </w:tc>
        <w:tc>
          <w:tcPr>
            <w:tcW w:w="45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lang w:bidi="ar"/>
              </w:rPr>
            </w:pPr>
            <w:r>
              <w:rPr>
                <w:rFonts w:hint="eastAsia" w:ascii="仿宋_GB2312" w:hAnsi="仿宋_GB2312" w:eastAsia="仿宋_GB2312" w:cs="仿宋_GB2312"/>
                <w:b/>
                <w:bCs/>
                <w:sz w:val="21"/>
                <w:szCs w:val="21"/>
                <w:lang w:bidi="ar"/>
              </w:rPr>
              <w:t>检验项目</w:t>
            </w:r>
          </w:p>
        </w:tc>
        <w:tc>
          <w:tcPr>
            <w:tcW w:w="35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lang w:bidi="ar"/>
              </w:rPr>
            </w:pPr>
            <w:r>
              <w:rPr>
                <w:rFonts w:hint="eastAsia" w:ascii="仿宋_GB2312" w:hAnsi="仿宋_GB2312" w:eastAsia="仿宋_GB2312" w:cs="仿宋_GB2312"/>
                <w:b/>
                <w:bCs/>
                <w:sz w:val="21"/>
                <w:szCs w:val="21"/>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w:t>
            </w:r>
          </w:p>
        </w:tc>
        <w:tc>
          <w:tcPr>
            <w:tcW w:w="4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细菌菌落总数</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 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w:t>
            </w:r>
          </w:p>
        </w:tc>
        <w:tc>
          <w:tcPr>
            <w:tcW w:w="4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致病性化脓菌（绿脓杆菌、金黄色葡萄球菌、溶血性链球菌）</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w:t>
            </w:r>
          </w:p>
        </w:tc>
        <w:tc>
          <w:tcPr>
            <w:tcW w:w="4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大肠菌群</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w:t>
            </w:r>
          </w:p>
        </w:tc>
        <w:tc>
          <w:tcPr>
            <w:tcW w:w="4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真菌菌落总数</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 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5</w:t>
            </w:r>
          </w:p>
        </w:tc>
        <w:tc>
          <w:tcPr>
            <w:tcW w:w="4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特定微生物（大肠菌群、铜绿假单胞菌、金黄色葡萄球菌、溶血性链球菌）</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w:t>
            </w:r>
          </w:p>
        </w:tc>
        <w:tc>
          <w:tcPr>
            <w:tcW w:w="4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亮度</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GB/T 7974</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w:t>
            </w:r>
          </w:p>
        </w:tc>
        <w:tc>
          <w:tcPr>
            <w:tcW w:w="4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横向吸液高度</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QB/T 4509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2013</w:t>
            </w:r>
          </w:p>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GB/T 461.1</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w:t>
            </w:r>
          </w:p>
        </w:tc>
        <w:tc>
          <w:tcPr>
            <w:tcW w:w="4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柔软度（纵横向平均/成品层）</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QB/T 4509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2013</w:t>
            </w:r>
          </w:p>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GB/T 8942</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9</w:t>
            </w:r>
          </w:p>
        </w:tc>
        <w:tc>
          <w:tcPr>
            <w:tcW w:w="45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荧光性物质</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QB/T 4509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备注</w:t>
            </w:r>
          </w:p>
        </w:tc>
        <w:tc>
          <w:tcPr>
            <w:tcW w:w="81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1. 2025-07-01</w:t>
            </w:r>
            <w:r>
              <w:rPr>
                <w:rFonts w:hint="eastAsia" w:ascii="仿宋_GB2312" w:hAnsi="仿宋_GB2312" w:eastAsia="仿宋_GB2312" w:cs="仿宋_GB2312"/>
                <w:sz w:val="21"/>
                <w:szCs w:val="21"/>
                <w:lang w:eastAsia="zh-CN" w:bidi="ar"/>
              </w:rPr>
              <w:t>及</w:t>
            </w:r>
            <w:r>
              <w:rPr>
                <w:rFonts w:hint="eastAsia" w:ascii="仿宋_GB2312" w:hAnsi="仿宋_GB2312" w:eastAsia="仿宋_GB2312" w:cs="仿宋_GB2312"/>
                <w:sz w:val="21"/>
                <w:szCs w:val="21"/>
                <w:lang w:bidi="ar"/>
              </w:rPr>
              <w:t>之后生产的产品按GB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2024项目检测。</w:t>
            </w:r>
          </w:p>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2.微生物项目不进行复检。</w:t>
            </w:r>
          </w:p>
        </w:tc>
      </w:tr>
    </w:tbl>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hAnsi="Times New Roman" w:eastAsia="楷体_GB2312" w:cs="楷体_GB2312"/>
          <w:kern w:val="2"/>
          <w:sz w:val="32"/>
          <w:szCs w:val="32"/>
          <w:lang w:val="en-US" w:eastAsia="zh-CN" w:bidi="ar"/>
        </w:rPr>
      </w:pPr>
      <w:r>
        <w:rPr>
          <w:rFonts w:hint="eastAsia" w:ascii="楷体_GB2312" w:hAnsi="Times New Roman" w:eastAsia="楷体_GB2312" w:cs="楷体_GB2312"/>
          <w:kern w:val="2"/>
          <w:sz w:val="32"/>
          <w:szCs w:val="32"/>
          <w:lang w:val="en-US" w:eastAsia="zh-CN" w:bidi="ar"/>
        </w:rPr>
        <w:t>2.5 原生浆（纤维）卫生纸（GB/T 20810—2018）</w:t>
      </w:r>
    </w:p>
    <w:tbl>
      <w:tblPr>
        <w:tblStyle w:val="4"/>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905"/>
        <w:gridCol w:w="3019"/>
        <w:gridCol w:w="3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2271" w:type="pct"/>
            <w:gridSpan w:val="2"/>
            <w:noWrap w:val="0"/>
            <w:vAlign w:val="center"/>
          </w:tcPr>
          <w:p>
            <w:pPr>
              <w:pStyle w:val="2"/>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检验项目</w:t>
            </w:r>
          </w:p>
        </w:tc>
        <w:tc>
          <w:tcPr>
            <w:tcW w:w="2252" w:type="pct"/>
            <w:noWrap w:val="0"/>
            <w:vAlign w:val="center"/>
          </w:tcPr>
          <w:p>
            <w:pPr>
              <w:pStyle w:val="2"/>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524" w:type="pct"/>
            <w:vMerge w:val="restar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微生物</w:t>
            </w:r>
          </w:p>
        </w:tc>
        <w:tc>
          <w:tcPr>
            <w:tcW w:w="1746"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细菌菌落总数</w:t>
            </w:r>
          </w:p>
        </w:tc>
        <w:tc>
          <w:tcPr>
            <w:tcW w:w="2252"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5"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524" w:type="pct"/>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1746"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大肠菌群</w:t>
            </w:r>
          </w:p>
        </w:tc>
        <w:tc>
          <w:tcPr>
            <w:tcW w:w="2252"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5"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524" w:type="pct"/>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1746"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金黄色葡萄球菌</w:t>
            </w:r>
          </w:p>
        </w:tc>
        <w:tc>
          <w:tcPr>
            <w:tcW w:w="2252"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5"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524" w:type="pct"/>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1746"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溶血性链球菌</w:t>
            </w:r>
          </w:p>
        </w:tc>
        <w:tc>
          <w:tcPr>
            <w:tcW w:w="2252"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2271" w:type="pct"/>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default" w:ascii="仿宋_GB2312" w:hAnsi="仿宋_GB2312" w:eastAsia="仿宋_GB2312" w:cs="仿宋_GB2312"/>
                <w:color w:val="000000"/>
                <w:kern w:val="0"/>
                <w:sz w:val="21"/>
                <w:szCs w:val="21"/>
                <w:lang w:val="en-US" w:eastAsia="zh-CN"/>
              </w:rPr>
            </w:pPr>
            <w:r>
              <w:rPr>
                <w:rFonts w:hint="eastAsia" w:ascii="仿宋_GB2312" w:hAnsi="仿宋_GB2312" w:cs="仿宋_GB2312"/>
                <w:color w:val="000000"/>
                <w:kern w:val="0"/>
                <w:sz w:val="21"/>
                <w:szCs w:val="21"/>
                <w:lang w:val="en-US" w:eastAsia="zh-CN"/>
              </w:rPr>
              <w:t>D65亮度</w:t>
            </w:r>
          </w:p>
        </w:tc>
        <w:tc>
          <w:tcPr>
            <w:tcW w:w="2252"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w:t>
            </w:r>
            <w:r>
              <w:rPr>
                <w:rFonts w:hint="eastAsia" w:ascii="仿宋_GB2312" w:hAnsi="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7974—2013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c>
          <w:tcPr>
            <w:tcW w:w="2271" w:type="pct"/>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抗张指数</w:t>
            </w:r>
          </w:p>
        </w:tc>
        <w:tc>
          <w:tcPr>
            <w:tcW w:w="2252"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w:t>
            </w:r>
          </w:p>
        </w:tc>
        <w:tc>
          <w:tcPr>
            <w:tcW w:w="2271" w:type="pct"/>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柔软度（成品层纵横平均）</w:t>
            </w:r>
          </w:p>
        </w:tc>
        <w:tc>
          <w:tcPr>
            <w:tcW w:w="2252"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2271" w:type="pct"/>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可迁移性荧光物质</w:t>
            </w:r>
          </w:p>
        </w:tc>
        <w:tc>
          <w:tcPr>
            <w:tcW w:w="2252"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4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lang w:bidi="ar"/>
              </w:rPr>
              <w:t>备注</w:t>
            </w:r>
          </w:p>
        </w:tc>
        <w:tc>
          <w:tcPr>
            <w:tcW w:w="4524" w:type="pct"/>
            <w:gridSpan w:val="3"/>
            <w:noWrap w:val="0"/>
            <w:vAlign w:val="center"/>
          </w:tcPr>
          <w:p>
            <w:pPr>
              <w:keepNext w:val="0"/>
              <w:keepLines w:val="0"/>
              <w:pageBreakBefore w:val="0"/>
              <w:widowControl w:val="0"/>
              <w:kinsoku/>
              <w:wordWrap/>
              <w:overflowPunct/>
              <w:topLinePunct w:val="0"/>
              <w:bidi w:val="0"/>
              <w:adjustRightInd/>
              <w:snapToGrid w:val="0"/>
              <w:spacing w:line="240" w:lineRule="auto"/>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lang w:val="en-US" w:eastAsia="zh-CN" w:bidi="ar"/>
              </w:rPr>
              <w:t>1</w:t>
            </w:r>
            <w:r>
              <w:rPr>
                <w:rFonts w:hint="eastAsia" w:ascii="仿宋_GB2312" w:hAnsi="仿宋_GB2312" w:eastAsia="仿宋_GB2312" w:cs="仿宋_GB2312"/>
                <w:sz w:val="21"/>
                <w:szCs w:val="21"/>
                <w:lang w:bidi="ar"/>
              </w:rPr>
              <w:t>.</w:t>
            </w:r>
            <w:r>
              <w:rPr>
                <w:rFonts w:hint="eastAsia" w:ascii="仿宋_GB2312" w:hAnsi="仿宋_GB2312" w:eastAsia="仿宋_GB2312" w:cs="仿宋_GB2312"/>
                <w:sz w:val="21"/>
                <w:szCs w:val="21"/>
                <w:lang w:val="en-US" w:eastAsia="zh-CN" w:bidi="ar"/>
              </w:rPr>
              <w:t xml:space="preserve"> </w:t>
            </w:r>
            <w:r>
              <w:rPr>
                <w:rFonts w:hint="eastAsia" w:ascii="仿宋_GB2312" w:hAnsi="仿宋_GB2312" w:eastAsia="仿宋_GB2312" w:cs="仿宋_GB2312"/>
                <w:sz w:val="21"/>
                <w:szCs w:val="21"/>
                <w:lang w:bidi="ar"/>
              </w:rPr>
              <w:t>微生物项目不进行复检。</w:t>
            </w:r>
          </w:p>
        </w:tc>
      </w:tr>
    </w:tbl>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hAnsi="Times New Roman" w:eastAsia="楷体_GB2312" w:cs="楷体_GB2312"/>
          <w:kern w:val="2"/>
          <w:sz w:val="32"/>
          <w:szCs w:val="32"/>
          <w:lang w:val="en-US" w:eastAsia="zh-CN" w:bidi="ar"/>
        </w:rPr>
      </w:pPr>
      <w:r>
        <w:rPr>
          <w:rFonts w:hint="eastAsia" w:ascii="楷体_GB2312" w:hAnsi="Times New Roman" w:eastAsia="楷体_GB2312" w:cs="楷体_GB2312"/>
          <w:kern w:val="2"/>
          <w:sz w:val="32"/>
          <w:szCs w:val="32"/>
          <w:lang w:val="en-US" w:eastAsia="zh-CN" w:bidi="ar"/>
        </w:rPr>
        <w:t>2.6 回用浆（纤维）卫生纸（GB/T 20810—2018）</w:t>
      </w:r>
    </w:p>
    <w:tbl>
      <w:tblPr>
        <w:tblStyle w:val="4"/>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36"/>
        <w:gridCol w:w="3098"/>
        <w:gridCol w:w="3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2277" w:type="pct"/>
            <w:gridSpan w:val="2"/>
            <w:noWrap w:val="0"/>
            <w:vAlign w:val="center"/>
          </w:tcPr>
          <w:p>
            <w:pPr>
              <w:pStyle w:val="2"/>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检验项目</w:t>
            </w:r>
          </w:p>
        </w:tc>
        <w:tc>
          <w:tcPr>
            <w:tcW w:w="2248" w:type="pct"/>
            <w:noWrap w:val="0"/>
            <w:vAlign w:val="center"/>
          </w:tcPr>
          <w:p>
            <w:pPr>
              <w:pStyle w:val="2"/>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484" w:type="pct"/>
            <w:vMerge w:val="restar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微生物</w:t>
            </w:r>
          </w:p>
        </w:tc>
        <w:tc>
          <w:tcPr>
            <w:tcW w:w="1793"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细菌菌落总数</w:t>
            </w:r>
          </w:p>
        </w:tc>
        <w:tc>
          <w:tcPr>
            <w:tcW w:w="2248"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3"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484" w:type="pct"/>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1793"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大肠菌群</w:t>
            </w:r>
          </w:p>
        </w:tc>
        <w:tc>
          <w:tcPr>
            <w:tcW w:w="2248"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3"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484" w:type="pct"/>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1793"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金黄色葡萄球菌</w:t>
            </w:r>
          </w:p>
        </w:tc>
        <w:tc>
          <w:tcPr>
            <w:tcW w:w="2248"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3"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484" w:type="pct"/>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1793"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溶血性链球菌</w:t>
            </w:r>
          </w:p>
        </w:tc>
        <w:tc>
          <w:tcPr>
            <w:tcW w:w="2248"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2277" w:type="pct"/>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val="en-US" w:eastAsia="zh-CN"/>
              </w:rPr>
              <w:t>D65亮度</w:t>
            </w:r>
          </w:p>
        </w:tc>
        <w:tc>
          <w:tcPr>
            <w:tcW w:w="2248"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w:t>
            </w:r>
            <w:r>
              <w:rPr>
                <w:rFonts w:hint="eastAsia" w:ascii="仿宋_GB2312" w:hAnsi="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7974—2013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c>
          <w:tcPr>
            <w:tcW w:w="2277" w:type="pct"/>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抗张指数</w:t>
            </w:r>
          </w:p>
        </w:tc>
        <w:tc>
          <w:tcPr>
            <w:tcW w:w="2248"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w:t>
            </w:r>
          </w:p>
        </w:tc>
        <w:tc>
          <w:tcPr>
            <w:tcW w:w="2277" w:type="pct"/>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柔软度（成品层纵横平均）</w:t>
            </w:r>
          </w:p>
        </w:tc>
        <w:tc>
          <w:tcPr>
            <w:tcW w:w="2248"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lang w:bidi="ar"/>
              </w:rPr>
              <w:t>备注</w:t>
            </w:r>
          </w:p>
        </w:tc>
        <w:tc>
          <w:tcPr>
            <w:tcW w:w="4526" w:type="pct"/>
            <w:gridSpan w:val="3"/>
            <w:noWrap w:val="0"/>
            <w:vAlign w:val="center"/>
          </w:tcPr>
          <w:p>
            <w:pPr>
              <w:keepNext w:val="0"/>
              <w:keepLines w:val="0"/>
              <w:pageBreakBefore w:val="0"/>
              <w:widowControl w:val="0"/>
              <w:kinsoku/>
              <w:wordWrap/>
              <w:overflowPunct/>
              <w:topLinePunct w:val="0"/>
              <w:bidi w:val="0"/>
              <w:adjustRightInd/>
              <w:snapToGrid w:val="0"/>
              <w:spacing w:line="240" w:lineRule="auto"/>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lang w:val="en-US" w:eastAsia="zh-CN" w:bidi="ar"/>
              </w:rPr>
              <w:t>1</w:t>
            </w:r>
            <w:r>
              <w:rPr>
                <w:rFonts w:hint="eastAsia" w:ascii="仿宋_GB2312" w:hAnsi="仿宋_GB2312" w:eastAsia="仿宋_GB2312" w:cs="仿宋_GB2312"/>
                <w:sz w:val="21"/>
                <w:szCs w:val="21"/>
                <w:lang w:bidi="ar"/>
              </w:rPr>
              <w:t>.</w:t>
            </w:r>
            <w:r>
              <w:rPr>
                <w:rFonts w:hint="eastAsia" w:ascii="仿宋_GB2312" w:hAnsi="仿宋_GB2312" w:eastAsia="仿宋_GB2312" w:cs="仿宋_GB2312"/>
                <w:sz w:val="21"/>
                <w:szCs w:val="21"/>
                <w:lang w:val="en-US" w:eastAsia="zh-CN" w:bidi="ar"/>
              </w:rPr>
              <w:t xml:space="preserve"> </w:t>
            </w:r>
            <w:r>
              <w:rPr>
                <w:rFonts w:hint="eastAsia" w:ascii="仿宋_GB2312" w:hAnsi="仿宋_GB2312" w:eastAsia="仿宋_GB2312" w:cs="仿宋_GB2312"/>
                <w:sz w:val="21"/>
                <w:szCs w:val="21"/>
                <w:lang w:bidi="ar"/>
              </w:rPr>
              <w:t>微生物项目不进行复检。</w:t>
            </w:r>
          </w:p>
        </w:tc>
      </w:tr>
    </w:tbl>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hAnsi="Times New Roman" w:eastAsia="楷体_GB2312" w:cs="楷体_GB2312"/>
          <w:kern w:val="2"/>
          <w:sz w:val="32"/>
          <w:szCs w:val="32"/>
          <w:lang w:val="en-US" w:eastAsia="zh-CN" w:bidi="ar"/>
        </w:rPr>
      </w:pPr>
      <w:r>
        <w:rPr>
          <w:rFonts w:hint="eastAsia" w:ascii="楷体_GB2312" w:hAnsi="Times New Roman" w:eastAsia="楷体_GB2312" w:cs="楷体_GB2312"/>
          <w:kern w:val="2"/>
          <w:sz w:val="32"/>
          <w:szCs w:val="32"/>
          <w:lang w:val="en-US" w:eastAsia="zh-CN" w:bidi="ar"/>
        </w:rPr>
        <w:t>2.7 本色卫生纸（QB/T 4509—2013）</w:t>
      </w:r>
    </w:p>
    <w:tbl>
      <w:tblPr>
        <w:tblStyle w:val="4"/>
        <w:tblW w:w="51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09"/>
        <w:gridCol w:w="3090"/>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2408" w:type="pct"/>
            <w:gridSpan w:val="2"/>
            <w:noWrap w:val="0"/>
            <w:vAlign w:val="center"/>
          </w:tcPr>
          <w:p>
            <w:pPr>
              <w:pStyle w:val="2"/>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检验项目</w:t>
            </w:r>
          </w:p>
        </w:tc>
        <w:tc>
          <w:tcPr>
            <w:tcW w:w="2105" w:type="pct"/>
            <w:noWrap w:val="0"/>
            <w:vAlign w:val="center"/>
          </w:tcPr>
          <w:p>
            <w:pPr>
              <w:pStyle w:val="2"/>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636" w:type="pct"/>
            <w:vMerge w:val="restar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微生物</w:t>
            </w:r>
          </w:p>
        </w:tc>
        <w:tc>
          <w:tcPr>
            <w:tcW w:w="1772"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细菌菌落总数</w:t>
            </w:r>
          </w:p>
        </w:tc>
        <w:tc>
          <w:tcPr>
            <w:tcW w:w="2105"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86"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636" w:type="pct"/>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1772"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大肠菌群</w:t>
            </w:r>
          </w:p>
        </w:tc>
        <w:tc>
          <w:tcPr>
            <w:tcW w:w="2105"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86"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636" w:type="pct"/>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1772"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金黄色葡萄球菌</w:t>
            </w:r>
          </w:p>
        </w:tc>
        <w:tc>
          <w:tcPr>
            <w:tcW w:w="2105"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86"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636" w:type="pct"/>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1772" w:type="pc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溶血性链球菌</w:t>
            </w:r>
          </w:p>
        </w:tc>
        <w:tc>
          <w:tcPr>
            <w:tcW w:w="2105"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86"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2408" w:type="pct"/>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cs="仿宋_GB2312"/>
                <w:color w:val="000000"/>
                <w:kern w:val="0"/>
                <w:sz w:val="21"/>
                <w:szCs w:val="21"/>
                <w:lang w:eastAsia="zh-CN"/>
              </w:rPr>
              <w:t>亮度</w:t>
            </w:r>
          </w:p>
        </w:tc>
        <w:tc>
          <w:tcPr>
            <w:tcW w:w="2105"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w:t>
            </w:r>
            <w:r>
              <w:rPr>
                <w:rFonts w:hint="eastAsia" w:ascii="仿宋_GB2312" w:hAnsi="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7974—2013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86"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2408" w:type="pct"/>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荧光性物质</w:t>
            </w:r>
          </w:p>
        </w:tc>
        <w:tc>
          <w:tcPr>
            <w:tcW w:w="2105"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QB/T 4509—2013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2408" w:type="pct"/>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抗张指数</w:t>
            </w:r>
          </w:p>
        </w:tc>
        <w:tc>
          <w:tcPr>
            <w:tcW w:w="2105"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QB/T 4509—2013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9</w:t>
            </w:r>
          </w:p>
        </w:tc>
        <w:tc>
          <w:tcPr>
            <w:tcW w:w="2408" w:type="pct"/>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柔软度（纵横向平均/成品层）</w:t>
            </w:r>
          </w:p>
        </w:tc>
        <w:tc>
          <w:tcPr>
            <w:tcW w:w="2105" w:type="pct"/>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QB/T 4509—2013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sz w:val="21"/>
                <w:szCs w:val="21"/>
                <w:lang w:bidi="ar"/>
              </w:rPr>
              <w:t>备注</w:t>
            </w:r>
          </w:p>
        </w:tc>
        <w:tc>
          <w:tcPr>
            <w:tcW w:w="4513" w:type="pct"/>
            <w:gridSpan w:val="3"/>
            <w:noWrap w:val="0"/>
            <w:vAlign w:val="center"/>
          </w:tcPr>
          <w:p>
            <w:pPr>
              <w:keepNext w:val="0"/>
              <w:keepLines w:val="0"/>
              <w:pageBreakBefore w:val="0"/>
              <w:widowControl w:val="0"/>
              <w:kinsoku/>
              <w:wordWrap/>
              <w:overflowPunct/>
              <w:topLinePunct w:val="0"/>
              <w:bidi w:val="0"/>
              <w:adjustRightInd/>
              <w:snapToGrid w:val="0"/>
              <w:spacing w:line="240" w:lineRule="auto"/>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sz w:val="21"/>
                <w:szCs w:val="21"/>
                <w:lang w:val="en-US" w:eastAsia="zh-CN" w:bidi="ar"/>
              </w:rPr>
              <w:t>1</w:t>
            </w:r>
            <w:r>
              <w:rPr>
                <w:rFonts w:hint="eastAsia" w:ascii="仿宋_GB2312" w:hAnsi="仿宋_GB2312" w:eastAsia="仿宋_GB2312" w:cs="仿宋_GB2312"/>
                <w:sz w:val="21"/>
                <w:szCs w:val="21"/>
                <w:lang w:bidi="ar"/>
              </w:rPr>
              <w:t>.</w:t>
            </w:r>
            <w:r>
              <w:rPr>
                <w:rFonts w:hint="eastAsia" w:ascii="仿宋_GB2312" w:hAnsi="仿宋_GB2312" w:eastAsia="仿宋_GB2312" w:cs="仿宋_GB2312"/>
                <w:sz w:val="21"/>
                <w:szCs w:val="21"/>
                <w:lang w:val="en-US" w:eastAsia="zh-CN" w:bidi="ar"/>
              </w:rPr>
              <w:t xml:space="preserve"> </w:t>
            </w:r>
            <w:r>
              <w:rPr>
                <w:rFonts w:hint="eastAsia" w:ascii="仿宋_GB2312" w:hAnsi="仿宋_GB2312" w:eastAsia="仿宋_GB2312" w:cs="仿宋_GB2312"/>
                <w:sz w:val="21"/>
                <w:szCs w:val="21"/>
                <w:lang w:bidi="ar"/>
              </w:rPr>
              <w:t>微生物项目不进行复检。</w:t>
            </w:r>
          </w:p>
        </w:tc>
      </w:tr>
    </w:tbl>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执行企业标准、团体标准、地方标准的产品，检验项目参照上述内容执行。</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凡是注日期的文件，其随后所有的修改单（不包括勘误的内容）或修订版不适用于本细则。凡是不注日期的文件，其最新版本适用于本细则。</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3 判定规则</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3.1 依据标准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 15979</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sz w:val="32"/>
          <w:szCs w:val="40"/>
          <w:highlight w:val="none"/>
        </w:rPr>
        <w:t>2002</w:t>
      </w:r>
      <w:r>
        <w:rPr>
          <w:rFonts w:hint="eastAsia" w:ascii="仿宋_GB2312" w:hAnsi="仿宋_GB2312" w:eastAsia="仿宋_GB2312" w:cs="仿宋_GB2312"/>
          <w:sz w:val="32"/>
          <w:szCs w:val="40"/>
          <w:highlight w:val="none"/>
          <w:lang w:val="en-US" w:eastAsia="zh-CN"/>
        </w:rPr>
        <w:t xml:space="preserve"> </w:t>
      </w:r>
      <w:r>
        <w:rPr>
          <w:rFonts w:hint="eastAsia" w:ascii="仿宋_GB2312" w:hAnsi="仿宋_GB2312" w:eastAsia="仿宋_GB2312" w:cs="仿宋_GB2312"/>
          <w:sz w:val="32"/>
          <w:szCs w:val="40"/>
          <w:highlight w:val="none"/>
        </w:rPr>
        <w:t>一次性使用卫生用品卫生标准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 15979</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sz w:val="32"/>
          <w:szCs w:val="40"/>
          <w:highlight w:val="none"/>
        </w:rPr>
        <w:t>2024</w:t>
      </w:r>
      <w:r>
        <w:rPr>
          <w:rFonts w:hint="eastAsia" w:ascii="仿宋_GB2312" w:hAnsi="仿宋_GB2312" w:eastAsia="仿宋_GB2312" w:cs="仿宋_GB2312"/>
          <w:sz w:val="32"/>
          <w:szCs w:val="40"/>
          <w:highlight w:val="none"/>
          <w:lang w:val="en-US" w:eastAsia="zh-CN"/>
        </w:rPr>
        <w:t xml:space="preserve"> </w:t>
      </w:r>
      <w:r>
        <w:rPr>
          <w:rFonts w:hint="eastAsia" w:ascii="仿宋_GB2312" w:hAnsi="仿宋_GB2312" w:eastAsia="仿宋_GB2312" w:cs="仿宋_GB2312"/>
          <w:sz w:val="32"/>
          <w:szCs w:val="40"/>
          <w:highlight w:val="none"/>
        </w:rPr>
        <w:t>一次性使用卫生用品卫生要求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8939</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sz w:val="32"/>
          <w:szCs w:val="40"/>
          <w:highlight w:val="none"/>
        </w:rPr>
        <w:t>2018 卫生巾（护垫）</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20808</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sz w:val="32"/>
          <w:szCs w:val="40"/>
          <w:highlight w:val="none"/>
        </w:rPr>
        <w:t>2011</w:t>
      </w:r>
      <w:r>
        <w:rPr>
          <w:rFonts w:hint="eastAsia" w:ascii="仿宋_GB2312" w:hAnsi="仿宋_GB2312" w:eastAsia="仿宋_GB2312" w:cs="仿宋_GB2312"/>
          <w:sz w:val="32"/>
          <w:szCs w:val="40"/>
          <w:highlight w:val="none"/>
          <w:lang w:val="en-US" w:eastAsia="zh-CN"/>
        </w:rPr>
        <w:t xml:space="preserve"> </w:t>
      </w:r>
      <w:r>
        <w:rPr>
          <w:rFonts w:hint="eastAsia" w:ascii="仿宋_GB2312" w:hAnsi="仿宋_GB2312" w:eastAsia="仿宋_GB2312" w:cs="仿宋_GB2312"/>
          <w:sz w:val="32"/>
          <w:szCs w:val="40"/>
          <w:highlight w:val="none"/>
        </w:rPr>
        <w:t>纸巾纸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20808</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sz w:val="32"/>
          <w:szCs w:val="40"/>
          <w:highlight w:val="none"/>
        </w:rPr>
        <w:t>2022</w:t>
      </w:r>
      <w:r>
        <w:rPr>
          <w:rFonts w:hint="eastAsia" w:ascii="仿宋_GB2312" w:hAnsi="仿宋_GB2312" w:eastAsia="仿宋_GB2312" w:cs="仿宋_GB2312"/>
          <w:sz w:val="32"/>
          <w:szCs w:val="40"/>
          <w:highlight w:val="none"/>
          <w:lang w:val="en-US" w:eastAsia="zh-CN"/>
        </w:rPr>
        <w:t xml:space="preserve"> </w:t>
      </w:r>
      <w:r>
        <w:rPr>
          <w:rFonts w:hint="eastAsia" w:ascii="仿宋_GB2312" w:hAnsi="仿宋_GB2312" w:eastAsia="仿宋_GB2312" w:cs="仿宋_GB2312"/>
          <w:sz w:val="32"/>
          <w:szCs w:val="40"/>
          <w:highlight w:val="none"/>
        </w:rPr>
        <w:t>纸巾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20810</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sz w:val="32"/>
          <w:szCs w:val="40"/>
          <w:highlight w:val="none"/>
        </w:rPr>
        <w:t>2018</w:t>
      </w:r>
      <w:r>
        <w:rPr>
          <w:rFonts w:hint="eastAsia" w:ascii="仿宋_GB2312" w:hAnsi="仿宋_GB2312" w:eastAsia="仿宋_GB2312" w:cs="仿宋_GB2312"/>
          <w:sz w:val="32"/>
          <w:szCs w:val="40"/>
          <w:highlight w:val="none"/>
          <w:lang w:val="en-US" w:eastAsia="zh-CN"/>
        </w:rPr>
        <w:t xml:space="preserve"> </w:t>
      </w:r>
      <w:r>
        <w:rPr>
          <w:rFonts w:hint="eastAsia" w:ascii="仿宋_GB2312" w:hAnsi="仿宋_GB2312" w:eastAsia="仿宋_GB2312" w:cs="仿宋_GB2312"/>
          <w:sz w:val="32"/>
          <w:szCs w:val="40"/>
          <w:highlight w:val="none"/>
        </w:rPr>
        <w:t>卫生纸（含卫生纸原纸）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QB/T 4509</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sz w:val="32"/>
          <w:szCs w:val="40"/>
          <w:highlight w:val="none"/>
        </w:rPr>
        <w:t>2013 本色生活用纸</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现行有效的企业标准、团体标准、地方标准及产品明示质量要求</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3.2 判定原则</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经检验，检验项目全部合格，判定为被抽查产品所检项目未发现不合格；检验项目中任一项</w:t>
      </w:r>
      <w:bookmarkStart w:id="0" w:name="_GoBack"/>
      <w:bookmarkEnd w:id="0"/>
      <w:r>
        <w:rPr>
          <w:rFonts w:hint="eastAsia" w:ascii="仿宋_GB2312" w:hAnsi="仿宋_GB2312" w:eastAsia="仿宋_GB2312" w:cs="仿宋_GB2312"/>
          <w:kern w:val="2"/>
          <w:sz w:val="32"/>
          <w:szCs w:val="32"/>
          <w:lang w:val="en-US" w:eastAsia="zh-CN" w:bidi="ar"/>
        </w:rPr>
        <w:t>或一项以上不合格，判定为被抽查产品不合格。</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若被检产品明示的质量要求高于本细则中检验项目依据的标准要求时，应按被检产品明示的质量要求判定。</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若被检产品明示的质量要求低于本细则中检验项目依据的强制性标准要求时，应按照强制性标准要求判定。</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若被检产品明示的质量要求低于或包含本细则中检验项目依据的推荐性标准要求时，应以被检产品明示的质量要求判定。</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若被检产品明示的质量要求缺少本细则中检验项目依据的强制性标准要求时，应按照强制性标准要求判定。</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若被检产品明示的质量要求缺少本细则中检验项目依据的推荐性标准要求时，该项目不参与判定。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F41C2"/>
    <w:multiLevelType w:val="singleLevel"/>
    <w:tmpl w:val="940F41C2"/>
    <w:lvl w:ilvl="0" w:tentative="0">
      <w:start w:val="1"/>
      <w:numFmt w:val="decimal"/>
      <w:suff w:val="space"/>
      <w:lvlText w:val="%1."/>
      <w:lvlJc w:val="left"/>
    </w:lvl>
  </w:abstractNum>
  <w:abstractNum w:abstractNumId="1">
    <w:nsid w:val="6DE130A2"/>
    <w:multiLevelType w:val="multilevel"/>
    <w:tmpl w:val="6DE130A2"/>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E45B9"/>
    <w:rsid w:val="07375BAD"/>
    <w:rsid w:val="19E7283B"/>
    <w:rsid w:val="35ED0F1A"/>
    <w:rsid w:val="373F4A34"/>
    <w:rsid w:val="438E45B9"/>
    <w:rsid w:val="55B31B06"/>
    <w:rsid w:val="597C00D9"/>
    <w:rsid w:val="62EF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 w:type="paragraph" w:styleId="3">
    <w:name w:val="annotation text"/>
    <w:basedOn w:val="1"/>
    <w:qFormat/>
    <w:uiPriority w:val="0"/>
    <w:pPr>
      <w:jc w:val="left"/>
    </w:pPr>
  </w:style>
  <w:style w:type="table" w:styleId="5">
    <w:name w:val="Table Grid"/>
    <w:unhideWhenUsed/>
    <w:qFormat/>
    <w:uiPriority w:val="99"/>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1807</Words>
  <Characters>2656</Characters>
  <Lines>0</Lines>
  <Paragraphs>0</Paragraphs>
  <TotalTime>25</TotalTime>
  <ScaleCrop>false</ScaleCrop>
  <LinksUpToDate>false</LinksUpToDate>
  <CharactersWithSpaces>2771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2025-07-03T00:54:00Z</dcterms:created>
  <dc:creator>王华燕</dc:creator>
  <cp:lastModifiedBy>李文湘</cp:lastModifiedBy>
  <dcterms:modified xsi:type="dcterms:W3CDTF">2025-08-13T08:46:52Z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31A8B81328444A0088A1871837FF152E_13</vt:lpwstr>
  </property>
  <property fmtid="{D5CDD505-2E9C-101B-9397-08002B2CF9AE}" pid="4" name="KSOTemplateDocerSaveRecord">
    <vt:lpwstr>eyJoZGlkIjoiZDRiYjVjNWI5MzAzZTZmMWUwMWJlOWMwMWQxNmZkMjMiLCJ1c2VySWQiOiIxNDU1NzgxMzYwIn0=</vt:lpwstr>
  </property>
</Properties>
</file>